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̥" w:hAnsi="̥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̥" w:hAnsi="̥" w:eastAsia="宋体" w:cs="宋体"/>
                <w:b/>
                <w:bCs/>
                <w:kern w:val="0"/>
                <w:sz w:val="30"/>
                <w:szCs w:val="30"/>
              </w:rPr>
              <w:t>202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ascii="̥" w:hAnsi="̥" w:eastAsia="宋体" w:cs="宋体"/>
                <w:b/>
                <w:bCs/>
                <w:kern w:val="0"/>
                <w:sz w:val="30"/>
                <w:szCs w:val="30"/>
              </w:rPr>
              <w:t>级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30"/>
                <w:szCs w:val="30"/>
              </w:rPr>
              <w:t>博士</w:t>
            </w:r>
            <w:r>
              <w:rPr>
                <w:rFonts w:ascii="̥" w:hAnsi="̥" w:eastAsia="宋体" w:cs="宋体"/>
                <w:b/>
                <w:bCs/>
                <w:kern w:val="0"/>
                <w:sz w:val="30"/>
                <w:szCs w:val="30"/>
              </w:rPr>
              <w:t>选课须知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Verdana" w:hAnsi="Verdana" w:eastAsia="宋体" w:cs="宋体"/>
                <w:kern w:val="0"/>
                <w:sz w:val="2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Verdana" w:hAnsi="Verdana" w:eastAsia="宋体" w:cs="宋体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Verdana" w:hAnsi="Verdana" w:eastAsia="宋体" w:cs="宋体"/>
                <w:kern w:val="0"/>
                <w:sz w:val="8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</w:tcPr>
          <w:p>
            <w:pPr>
              <w:widowControl/>
              <w:spacing w:before="100" w:beforeAutospacing="1" w:after="100" w:afterAutospacing="1" w:line="226" w:lineRule="atLeast"/>
              <w:ind w:firstLine="560" w:firstLineChars="200"/>
              <w:jc w:val="left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ascii="Verdana" w:hAnsi="Verdana" w:eastAsia="宋体" w:cs="宋体"/>
                <w:kern w:val="0"/>
                <w:sz w:val="28"/>
                <w:szCs w:val="28"/>
              </w:rPr>
              <w:t>选课范围：本专业必修课课程设置所列课程（必选）和化学院选修课课程设置上所列课程（与导师或学科负责人沟通后选）。</w:t>
            </w:r>
            <w:r>
              <w:rPr>
                <w:rFonts w:ascii="Verdana" w:hAnsi="Verdana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Verdana" w:hAnsi="Verdana" w:eastAsia="宋体" w:cs="宋体"/>
                <w:kern w:val="0"/>
                <w:sz w:val="28"/>
                <w:szCs w:val="28"/>
              </w:rPr>
              <w:t>     选课网址：</w:t>
            </w: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>推荐谷歌浏览器打开新系统。新系统网址为http</w:t>
            </w: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>://yjs.nankai.edu.cn/</w:t>
            </w:r>
            <w:r>
              <w:rPr>
                <w:rFonts w:ascii="Verdana" w:hAnsi="Verdana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Verdana" w:hAnsi="Verdana" w:eastAsia="宋体" w:cs="宋体"/>
                <w:kern w:val="0"/>
                <w:sz w:val="28"/>
                <w:szCs w:val="28"/>
              </w:rPr>
              <w:t xml:space="preserve">    </w:t>
            </w:r>
            <w:bookmarkStart w:id="0" w:name="_GoBack"/>
            <w:bookmarkEnd w:id="0"/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  <w:highlight w:val="none"/>
              </w:rPr>
              <w:t xml:space="preserve"> 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  <w:highlight w:val="lightGray"/>
              </w:rPr>
              <w:t>选课时间：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lightGray"/>
                <w:lang w:val="en-US" w:eastAsia="zh-CN" w:bidi="ar"/>
              </w:rPr>
              <w:t>8月26日至9月25日开放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560" w:firstLineChars="20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  <w:r>
              <w:rPr>
                <w:rFonts w:ascii="Verdana" w:hAnsi="Verdana" w:eastAsia="宋体" w:cs="宋体"/>
                <w:kern w:val="0"/>
                <w:sz w:val="28"/>
                <w:szCs w:val="28"/>
              </w:rPr>
              <w:t xml:space="preserve">     </w:t>
            </w: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>特别说明：</w:t>
            </w:r>
            <w:r>
              <w:rPr>
                <w:rFonts w:ascii="Verdana" w:hAnsi="Verdana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>1、选课特别注意《研究生学术规范与论文写作指导课程》是必修课程，</w:t>
            </w: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  <w:highlight w:val="yellow"/>
              </w:rPr>
              <w:t>无论是否修过，必须选课</w:t>
            </w: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700" w:firstLineChars="25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 xml:space="preserve">     《研究生学术规范与论文写作指导课程》（无机化学、分析化学）（马越）课程代码：05121023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1540" w:firstLineChars="55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>《研究生学术规范与论文写作指导课程》（大有机） （叶萌春）           课程代码：05121024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1680" w:firstLineChars="60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>《研究生学术规范与论文写作指导课程》（高分子化学与物理）（伍国琳）  课程代码：05121030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1680" w:firstLineChars="60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>《研究生学术规范与论文写作指导课程》（物理化学）（王一菁）  课程代码：05121029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1680" w:firstLineChars="60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>另外：硕士（仅限本校硕士生）修读过以上课程的博士生可以免修，但是学期初一定要进行选课，我们按照硕士成绩单成绩期末录入到博士成绩单中。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1820" w:firstLineChars="65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>2、</w:t>
            </w:r>
            <w:r>
              <w:rPr>
                <w:rFonts w:ascii="Verdana" w:hAnsi="Verdana" w:eastAsia="宋体" w:cs="宋体"/>
                <w:kern w:val="0"/>
                <w:sz w:val="28"/>
                <w:szCs w:val="28"/>
              </w:rPr>
              <w:t> 选课时只选本学期的课程，选课时间结束后，选课系统将自动锁定，无法进行选课、退课等操作。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700" w:firstLineChars="25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 xml:space="preserve">          3、不选课</w:t>
            </w:r>
            <w:r>
              <w:rPr>
                <w:rFonts w:ascii="Verdana" w:hAnsi="Verdana" w:eastAsia="宋体" w:cs="宋体"/>
                <w:kern w:val="0"/>
                <w:sz w:val="28"/>
                <w:szCs w:val="28"/>
              </w:rPr>
              <w:t>的学生不得参加考试并</w:t>
            </w: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>给予成绩。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700" w:firstLineChars="25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 xml:space="preserve">          4、学生原始</w:t>
            </w:r>
            <w:r>
              <w:rPr>
                <w:rFonts w:ascii="Verdana" w:hAnsi="Verdana" w:eastAsia="宋体" w:cs="宋体"/>
                <w:kern w:val="0"/>
                <w:sz w:val="28"/>
                <w:szCs w:val="28"/>
              </w:rPr>
              <w:t>成绩原则上</w:t>
            </w: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>不再</w:t>
            </w:r>
            <w:r>
              <w:rPr>
                <w:rFonts w:ascii="Verdana" w:hAnsi="Verdana" w:eastAsia="宋体" w:cs="宋体"/>
                <w:kern w:val="0"/>
                <w:sz w:val="28"/>
                <w:szCs w:val="28"/>
              </w:rPr>
              <w:t>进行补录、修改和不显示处理。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3080" w:firstLineChars="110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226" w:lineRule="atLeast"/>
              <w:ind w:firstLine="3080" w:firstLineChars="110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226" w:lineRule="atLeast"/>
              <w:ind w:firstLine="700" w:firstLineChars="25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226" w:lineRule="atLeast"/>
              <w:ind w:firstLine="700" w:firstLineChars="25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226" w:lineRule="atLeast"/>
              <w:ind w:firstLine="48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 xml:space="preserve">              </w:t>
            </w:r>
          </w:p>
          <w:p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Verdana" w:hAnsi="Verdana" w:eastAsia="宋体" w:cs="宋体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Verdana" w:hAnsi="Verdana" w:eastAsia="宋体" w:cs="宋体"/>
                <w:kern w:val="0"/>
                <w:sz w:val="28"/>
                <w:szCs w:val="2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48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  <w:r>
              <w:rPr>
                <w:rFonts w:ascii="Verdana" w:hAnsi="Verdana" w:eastAsia="宋体" w:cs="宋体"/>
                <w:kern w:val="0"/>
                <w:sz w:val="28"/>
                <w:szCs w:val="2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48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  <w:r>
              <w:rPr>
                <w:rFonts w:ascii="Verdana" w:hAnsi="Verdana" w:eastAsia="宋体" w:cs="宋体"/>
                <w:kern w:val="0"/>
                <w:sz w:val="28"/>
                <w:szCs w:val="2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480"/>
              <w:jc w:val="left"/>
              <w:rPr>
                <w:rFonts w:ascii="Verdana" w:hAnsi="Verdana" w:eastAsia="宋体" w:cs="宋体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1YWU0NWJhY2I3Zjc1YzBiZGViZGE3YmUwYzYyZjYifQ=="/>
  </w:docVars>
  <w:rsids>
    <w:rsidRoot w:val="006D3B82"/>
    <w:rsid w:val="00015AC1"/>
    <w:rsid w:val="000E46D8"/>
    <w:rsid w:val="0011361D"/>
    <w:rsid w:val="001337CC"/>
    <w:rsid w:val="0017355C"/>
    <w:rsid w:val="00192660"/>
    <w:rsid w:val="001E7A5A"/>
    <w:rsid w:val="001F2928"/>
    <w:rsid w:val="00232EBF"/>
    <w:rsid w:val="00246E63"/>
    <w:rsid w:val="00272B6F"/>
    <w:rsid w:val="0029345D"/>
    <w:rsid w:val="00297C48"/>
    <w:rsid w:val="002C1C37"/>
    <w:rsid w:val="002C3C03"/>
    <w:rsid w:val="00345792"/>
    <w:rsid w:val="003A741D"/>
    <w:rsid w:val="003B537E"/>
    <w:rsid w:val="0045123B"/>
    <w:rsid w:val="00470B7E"/>
    <w:rsid w:val="00534EF2"/>
    <w:rsid w:val="00643EC4"/>
    <w:rsid w:val="00656B8A"/>
    <w:rsid w:val="006577C2"/>
    <w:rsid w:val="0068790D"/>
    <w:rsid w:val="006A2AAD"/>
    <w:rsid w:val="006D2029"/>
    <w:rsid w:val="006D3B82"/>
    <w:rsid w:val="006F6330"/>
    <w:rsid w:val="00781FD0"/>
    <w:rsid w:val="007C3EB5"/>
    <w:rsid w:val="007D51AB"/>
    <w:rsid w:val="007F3264"/>
    <w:rsid w:val="00802F0C"/>
    <w:rsid w:val="008660DD"/>
    <w:rsid w:val="0091325B"/>
    <w:rsid w:val="00980044"/>
    <w:rsid w:val="00983F02"/>
    <w:rsid w:val="009A4880"/>
    <w:rsid w:val="009F0BC9"/>
    <w:rsid w:val="00A05C50"/>
    <w:rsid w:val="00A10A9D"/>
    <w:rsid w:val="00AD12D1"/>
    <w:rsid w:val="00B44130"/>
    <w:rsid w:val="00B64897"/>
    <w:rsid w:val="00BA159C"/>
    <w:rsid w:val="00CB65AD"/>
    <w:rsid w:val="00CC66BB"/>
    <w:rsid w:val="00CC761F"/>
    <w:rsid w:val="00E95495"/>
    <w:rsid w:val="00F14722"/>
    <w:rsid w:val="00F459C9"/>
    <w:rsid w:val="00FA4BB4"/>
    <w:rsid w:val="04C851C5"/>
    <w:rsid w:val="0EFA531C"/>
    <w:rsid w:val="3AC85A6E"/>
    <w:rsid w:val="514A7F6D"/>
    <w:rsid w:val="5C8675A4"/>
    <w:rsid w:val="756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456</Words>
  <Characters>512</Characters>
  <Lines>4</Lines>
  <Paragraphs>1</Paragraphs>
  <TotalTime>0</TotalTime>
  <ScaleCrop>false</ScaleCrop>
  <LinksUpToDate>false</LinksUpToDate>
  <CharactersWithSpaces>602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2020-09-12T11:36:00Z</dcterms:created>
  <dc:creator>User</dc:creator>
  <cp:lastModifiedBy>Lenovo</cp:lastModifiedBy>
  <dcterms:modified xsi:type="dcterms:W3CDTF">2022-08-26T08:04:32Z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E2F6BE24098249CD9EDEA02D2F352848</vt:lpwstr>
  </property>
</Properties>
</file>