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38" w:rsidRDefault="00E33138" w:rsidP="00E33138">
      <w:pPr>
        <w:spacing w:line="640" w:lineRule="exact"/>
        <w:jc w:val="left"/>
        <w:rPr>
          <w:rFonts w:ascii="黑体" w:eastAsia="黑体" w:hAnsi="黑体" w:cs="Times New Roman"/>
          <w:sz w:val="36"/>
          <w:szCs w:val="32"/>
        </w:rPr>
      </w:pPr>
      <w:r w:rsidRPr="00AE1051">
        <w:rPr>
          <w:rFonts w:ascii="黑体" w:eastAsia="黑体" w:hAnsi="黑体" w:cs="Times New Roman" w:hint="eastAsia"/>
          <w:sz w:val="36"/>
          <w:szCs w:val="32"/>
        </w:rPr>
        <w:t>附件</w:t>
      </w:r>
      <w:r>
        <w:rPr>
          <w:rFonts w:ascii="黑体" w:eastAsia="黑体" w:hAnsi="黑体" w:cs="Times New Roman" w:hint="eastAsia"/>
          <w:sz w:val="36"/>
          <w:szCs w:val="32"/>
        </w:rPr>
        <w:t>1</w:t>
      </w:r>
    </w:p>
    <w:p w:rsidR="00E33138" w:rsidRPr="00BA1095" w:rsidRDefault="00E33138" w:rsidP="00E33138">
      <w:pPr>
        <w:spacing w:line="64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E33138" w:rsidRPr="009B72CF" w:rsidRDefault="00E33138" w:rsidP="00E33138">
      <w:pPr>
        <w:spacing w:line="640" w:lineRule="exact"/>
        <w:jc w:val="center"/>
        <w:rPr>
          <w:rFonts w:ascii="方正小标宋简体" w:eastAsia="方正小标宋简体" w:hAnsi="黑体" w:cs="Times New Roman"/>
          <w:sz w:val="40"/>
          <w:szCs w:val="32"/>
        </w:rPr>
      </w:pPr>
      <w:bookmarkStart w:id="0" w:name="_GoBack"/>
      <w:r w:rsidRPr="009B72CF">
        <w:rPr>
          <w:rFonts w:ascii="方正小标宋简体" w:eastAsia="方正小标宋简体" w:hAnsi="黑体" w:cs="Times New Roman" w:hint="eastAsia"/>
          <w:sz w:val="40"/>
          <w:szCs w:val="32"/>
        </w:rPr>
        <w:t>教育信息科学与技术自然基金项目</w:t>
      </w:r>
      <w:r>
        <w:rPr>
          <w:rFonts w:ascii="方正小标宋简体" w:eastAsia="方正小标宋简体" w:hAnsi="黑体" w:cs="Times New Roman" w:hint="eastAsia"/>
          <w:sz w:val="40"/>
          <w:szCs w:val="32"/>
        </w:rPr>
        <w:t>相关领域</w:t>
      </w:r>
    </w:p>
    <w:bookmarkEnd w:id="0"/>
    <w:p w:rsidR="00E33138" w:rsidRPr="00A116B9" w:rsidRDefault="00E33138" w:rsidP="00E33138">
      <w:pPr>
        <w:spacing w:line="640" w:lineRule="exact"/>
        <w:jc w:val="center"/>
        <w:rPr>
          <w:rFonts w:ascii="仿宋_GB2312" w:eastAsia="仿宋_GB2312" w:hAnsi="黑体" w:cs="Times New Roman"/>
          <w:b/>
          <w:sz w:val="44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33138" w:rsidRPr="00A116B9" w:rsidTr="000A12E4">
        <w:tc>
          <w:tcPr>
            <w:tcW w:w="9060" w:type="dxa"/>
            <w:vAlign w:val="center"/>
          </w:tcPr>
          <w:p w:rsidR="00E33138" w:rsidRPr="00395E40" w:rsidRDefault="00E33138" w:rsidP="00E33138">
            <w:pPr>
              <w:spacing w:beforeLines="50" w:before="156" w:afterLines="50" w:after="156" w:line="400" w:lineRule="exact"/>
              <w:jc w:val="center"/>
              <w:rPr>
                <w:rFonts w:ascii="仿宋_GB2312" w:eastAsia="仿宋_GB2312" w:hAnsi="黑体" w:cs="Times New Roman"/>
                <w:b/>
                <w:color w:val="000000" w:themeColor="text1"/>
                <w:sz w:val="36"/>
                <w:szCs w:val="28"/>
              </w:rPr>
            </w:pPr>
            <w:r w:rsidRPr="00395E40">
              <w:rPr>
                <w:rFonts w:ascii="仿宋_GB2312" w:eastAsia="仿宋_GB2312" w:hAnsi="黑体" w:cs="Times New Roman" w:hint="eastAsia"/>
                <w:b/>
                <w:color w:val="000000" w:themeColor="text1"/>
                <w:sz w:val="36"/>
                <w:szCs w:val="28"/>
              </w:rPr>
              <w:t>代码及相关领域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E33138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F070101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教育信息科学与技术基础理论与方法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206E35" w:rsidRDefault="00E33138" w:rsidP="000A12E4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数字教育服务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数字化学习原理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群体协作学习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教育神经科学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现代教育治理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E33138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F070102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在线与移动学习环境构建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0A12E4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学习环境设计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学习环境技术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学习资源构建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学习服务模式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智慧教育环境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AE0872" w:rsidRDefault="00E33138" w:rsidP="00E33138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E0872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F070103  </w:t>
            </w:r>
            <w:r w:rsidRPr="00AE0872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虚拟与增强</w:t>
            </w:r>
            <w:proofErr w:type="gramStart"/>
            <w:r w:rsidRPr="00AE0872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现实学习</w:t>
            </w:r>
            <w:proofErr w:type="gramEnd"/>
            <w:r w:rsidRPr="00AE0872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环境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0A12E4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虚拟</w:t>
            </w:r>
            <w:proofErr w:type="gramStart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现实学习</w:t>
            </w:r>
            <w:proofErr w:type="gramEnd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环境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增强</w:t>
            </w:r>
            <w:proofErr w:type="gramStart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现实学习</w:t>
            </w:r>
            <w:proofErr w:type="gramEnd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环境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虚拟与增强现实技术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E33138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F070104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教学知识可视化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0A12E4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知识表征技术及其应用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知识建模技术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教育仿真技术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E33138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F070105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教育认知工具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0A12E4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教育认知技术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元认知教育工具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思维认知工具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教育认知技术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元认知教育工具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E33138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F070106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教育机器人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0A12E4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教育机器人装备架构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教育机器人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智能模式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教育机器人交互技术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教育机器人应用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E33138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F070107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教育智能体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0A12E4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教育智能</w:t>
            </w:r>
            <w:proofErr w:type="gramStart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体关键</w:t>
            </w:r>
            <w:proofErr w:type="gramEnd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技术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教育智能</w:t>
            </w:r>
            <w:proofErr w:type="gramStart"/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体应用</w:t>
            </w:r>
            <w:proofErr w:type="gramEnd"/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E33138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F070108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教育大数据分析与运用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0A12E4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量化学习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教育数据挖掘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学习行为分析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教育数据可视化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教育大数据应用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E33138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F070109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学习分析与评测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0A12E4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学习评价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教学评价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诊断预测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能力素养评测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自适应测验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3753AF" w:rsidRDefault="00E33138" w:rsidP="00E33138">
            <w:pPr>
              <w:spacing w:beforeLines="50" w:before="156" w:afterLines="50" w:after="156" w:line="4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 xml:space="preserve">F070110  </w:t>
            </w:r>
            <w:r w:rsidRPr="003753AF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自适应个性化辅助学习</w:t>
            </w:r>
          </w:p>
        </w:tc>
      </w:tr>
      <w:tr w:rsidR="00E33138" w:rsidRPr="003753AF" w:rsidTr="000A12E4">
        <w:tc>
          <w:tcPr>
            <w:tcW w:w="9060" w:type="dxa"/>
            <w:vAlign w:val="center"/>
          </w:tcPr>
          <w:p w:rsidR="00E33138" w:rsidRPr="00D12D9C" w:rsidRDefault="00E33138" w:rsidP="000A12E4">
            <w:pPr>
              <w:pStyle w:val="Default"/>
              <w:spacing w:before="50" w:after="50" w:line="400" w:lineRule="exact"/>
              <w:jc w:val="both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领域知识建模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学习者建模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领域知识建模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学习者建模</w:t>
            </w:r>
            <w:r w:rsidRPr="00D12D9C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D12D9C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自适应导学</w:t>
            </w:r>
          </w:p>
        </w:tc>
      </w:tr>
    </w:tbl>
    <w:p w:rsidR="00E33138" w:rsidRDefault="00E33138" w:rsidP="00E33138">
      <w:pPr>
        <w:spacing w:line="640" w:lineRule="exact"/>
        <w:rPr>
          <w:rFonts w:ascii="仿宋_GB2312" w:eastAsia="仿宋_GB2312" w:hAnsi="Times New Roman" w:cs="Times New Roman"/>
          <w:sz w:val="40"/>
          <w:szCs w:val="32"/>
        </w:rPr>
      </w:pPr>
    </w:p>
    <w:p w:rsidR="00E33138" w:rsidRDefault="00E33138" w:rsidP="00E33138">
      <w:pPr>
        <w:spacing w:line="640" w:lineRule="exact"/>
        <w:rPr>
          <w:rFonts w:ascii="仿宋_GB2312" w:eastAsia="仿宋_GB2312" w:hAnsi="Times New Roman" w:cs="Times New Roman"/>
          <w:sz w:val="40"/>
          <w:szCs w:val="32"/>
        </w:rPr>
      </w:pPr>
    </w:p>
    <w:p w:rsidR="009A16B6" w:rsidRPr="00E33138" w:rsidRDefault="009A16B6"/>
    <w:sectPr w:rsidR="009A16B6" w:rsidRPr="00E3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D7" w:rsidRDefault="001716D7" w:rsidP="00E33138">
      <w:r>
        <w:separator/>
      </w:r>
    </w:p>
  </w:endnote>
  <w:endnote w:type="continuationSeparator" w:id="0">
    <w:p w:rsidR="001716D7" w:rsidRDefault="001716D7" w:rsidP="00E3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D7" w:rsidRDefault="001716D7" w:rsidP="00E33138">
      <w:r>
        <w:separator/>
      </w:r>
    </w:p>
  </w:footnote>
  <w:footnote w:type="continuationSeparator" w:id="0">
    <w:p w:rsidR="001716D7" w:rsidRDefault="001716D7" w:rsidP="00E3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1A"/>
    <w:rsid w:val="001716D7"/>
    <w:rsid w:val="009A16B6"/>
    <w:rsid w:val="00DD6E1A"/>
    <w:rsid w:val="00E3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138"/>
    <w:rPr>
      <w:sz w:val="18"/>
      <w:szCs w:val="18"/>
    </w:rPr>
  </w:style>
  <w:style w:type="table" w:styleId="a5">
    <w:name w:val="Table Grid"/>
    <w:basedOn w:val="a1"/>
    <w:uiPriority w:val="59"/>
    <w:rsid w:val="00E3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138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138"/>
    <w:rPr>
      <w:sz w:val="18"/>
      <w:szCs w:val="18"/>
    </w:rPr>
  </w:style>
  <w:style w:type="table" w:styleId="a5">
    <w:name w:val="Table Grid"/>
    <w:basedOn w:val="a1"/>
    <w:uiPriority w:val="59"/>
    <w:rsid w:val="00E3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138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2018-03-27T03:16:00Z</dcterms:created>
  <dcterms:modified xsi:type="dcterms:W3CDTF">2018-03-27T03:16:00Z</dcterms:modified>
</cp:coreProperties>
</file>