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rPr>
          <w:rFonts w:ascii="隶书" w:eastAsia="隶书"/>
          <w:color w:val="000000"/>
          <w:sz w:val="28"/>
          <w:szCs w:val="28"/>
        </w:rPr>
      </w:pPr>
      <w:r>
        <w:rPr>
          <w:rFonts w:hint="eastAsia" w:ascii="楷体_GB2312" w:hAnsi="楷体_GB2312" w:eastAsia="楷体_GB2312"/>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-95250</wp:posOffset>
                </wp:positionH>
                <wp:positionV relativeFrom="paragraph">
                  <wp:posOffset>396240</wp:posOffset>
                </wp:positionV>
                <wp:extent cx="114300" cy="0"/>
                <wp:effectExtent l="0" t="0" r="0" b="0"/>
                <wp:wrapNone/>
                <wp:docPr id="3" name="直线 4"/>
                <wp:cNvGraphicFramePr/>
                <a:graphic xmlns:a="http://schemas.openxmlformats.org/drawingml/2006/main">
                  <a:graphicData uri="http://schemas.microsoft.com/office/word/2010/wordprocessingShape">
                    <wps:wsp>
                      <wps:cNvCnPr/>
                      <wps:spPr>
                        <a:xfrm flipH="1">
                          <a:off x="0" y="0"/>
                          <a:ext cx="1143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4" o:spid="_x0000_s1026" o:spt="20" style="position:absolute;left:0pt;flip:x;margin-left:-7.5pt;margin-top:31.2pt;height:0pt;width:9pt;z-index:251661312;mso-width-relative:page;mso-height-relative:page;" filled="f" stroked="t" coordsize="21600,21600" o:gfxdata="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e9ymu1AAAAAcB&#10;AAAPAAAAAAAAAAEAIAAAACIAAABkcnMvZG93bnJldi54bWxQSwECFAAUAAAACACHTuJANROWVuYB&#10;AADYAwAADgAAAAAAAAABACAAAAAjAQAAZHJzL2Uyb0RvYy54bWxQSwUGAAAAAAYABgBZAQAAewUA&#10;AAAA&#10;">
                <v:fill on="f" focussize="0,0"/>
                <v:stroke color="#000000" joinstyle="round"/>
                <v:imagedata o:title=""/>
                <o:lock v:ext="edit" aspectratio="f"/>
              </v:line>
            </w:pict>
          </mc:Fallback>
        </mc:AlternateContent>
      </w: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6</w:t>
      </w: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7</w:t>
      </w:r>
      <w:r>
        <w:rPr>
          <w:rFonts w:hint="eastAsia" w:ascii="楷体_GB2312" w:hAnsi="楷体_GB2312" w:eastAsia="楷体_GB2312"/>
          <w:color w:val="000000"/>
          <w:sz w:val="28"/>
          <w:szCs w:val="28"/>
        </w:rPr>
        <w:t>学年第一学期（开课时间：9月1</w:t>
      </w:r>
      <w:r>
        <w:rPr>
          <w:rFonts w:ascii="楷体_GB2312" w:hAnsi="楷体_GB2312" w:eastAsia="楷体_GB2312"/>
          <w:color w:val="000000"/>
          <w:sz w:val="28"/>
          <w:szCs w:val="28"/>
        </w:rPr>
        <w:t>4</w:t>
      </w:r>
      <w:r>
        <w:rPr>
          <w:rFonts w:hint="eastAsia" w:ascii="楷体_GB2312" w:hAnsi="楷体_GB2312" w:eastAsia="楷体_GB2312"/>
          <w:color w:val="000000"/>
          <w:sz w:val="28"/>
          <w:szCs w:val="28"/>
        </w:rPr>
        <w:t xml:space="preserve">日）     </w:t>
      </w:r>
      <w:r>
        <w:rPr>
          <w:rFonts w:hint="eastAsia" w:ascii="隶书" w:eastAsia="隶书"/>
          <w:color w:val="000000"/>
          <w:sz w:val="28"/>
          <w:szCs w:val="28"/>
        </w:rPr>
        <w:t>研究生课程表（硕士）</w:t>
      </w:r>
    </w:p>
    <w:tbl>
      <w:tblPr>
        <w:tblStyle w:val="7"/>
        <w:tblW w:w="11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516"/>
        <w:gridCol w:w="2284"/>
        <w:gridCol w:w="2126"/>
        <w:gridCol w:w="1904"/>
        <w:gridCol w:w="2268"/>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955" w:type="dxa"/>
            <w:gridSpan w:val="2"/>
            <w:tcBorders>
              <w:tl2br w:val="single" w:color="auto" w:sz="4" w:space="0"/>
            </w:tcBorders>
          </w:tcPr>
          <w:p>
            <w:pPr>
              <w:keepNext w:val="0"/>
              <w:keepLines w:val="0"/>
              <w:suppressLineNumbers w:val="0"/>
              <w:tabs>
                <w:tab w:val="left" w:pos="390"/>
              </w:tabs>
              <w:spacing w:before="0" w:beforeAutospacing="0" w:after="0" w:afterAutospacing="0"/>
              <w:ind w:left="239" w:leftChars="71" w:right="0" w:hanging="90" w:hangingChars="50"/>
              <w:rPr>
                <w:rFonts w:hint="default" w:ascii="宋体" w:hAnsi="宋体"/>
                <w:color w:val="000000"/>
                <w:sz w:val="18"/>
                <w:szCs w:val="18"/>
              </w:rPr>
            </w:pPr>
            <w:r>
              <w:rPr>
                <w:rFonts w:hint="eastAsia" w:ascii="隶书" w:eastAsia="隶书"/>
                <w:color w:val="000000"/>
                <w:sz w:val="18"/>
                <w:szCs w:val="18"/>
              </w:rPr>
              <mc:AlternateContent>
                <mc:Choice Requires="wps">
                  <w:drawing>
                    <wp:anchor distT="0" distB="0" distL="114300" distR="114300" simplePos="0" relativeHeight="251660288" behindDoc="0" locked="0" layoutInCell="1" allowOverlap="1">
                      <wp:simplePos x="0" y="0"/>
                      <wp:positionH relativeFrom="column">
                        <wp:posOffset>-1667510</wp:posOffset>
                      </wp:positionH>
                      <wp:positionV relativeFrom="paragraph">
                        <wp:posOffset>186055</wp:posOffset>
                      </wp:positionV>
                      <wp:extent cx="658495" cy="899795"/>
                      <wp:effectExtent l="0" t="0" r="0" b="0"/>
                      <wp:wrapNone/>
                      <wp:docPr id="2" name="直线 3"/>
                      <wp:cNvGraphicFramePr/>
                      <a:graphic xmlns:a="http://schemas.openxmlformats.org/drawingml/2006/main">
                        <a:graphicData uri="http://schemas.microsoft.com/office/word/2010/wordprocessingShape">
                          <wps:wsp>
                            <wps:cNvCnPr/>
                            <wps:spPr>
                              <a:xfrm>
                                <a:off x="0" y="0"/>
                                <a:ext cx="658495" cy="89979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3" o:spid="_x0000_s1026" o:spt="20" style="position:absolute;left:0pt;margin-left:-131.3pt;margin-top:14.65pt;height:70.85pt;width:51.85pt;z-index:251660288;mso-width-relative:page;mso-height-relative:page;" filled="f" stroked="t" coordsize="21600,21600" o:gfxdata="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dXyVqNoAAAAM&#10;AQAADwAAAAAAAAABACAAAAAiAAAAZHJzL2Rvd25yZXYueG1sUEsBAhQAFAAAAAgAh07iQP3dIUXh&#10;AQAA0wMAAA4AAAAAAAAAAQAgAAAAKQEAAGRycy9lMm9Eb2MueG1sUEsFBgAAAAAGAAYAWQEAAHwF&#10;AAAAAA==&#10;">
                      <v:fill on="f" focussize="0,0"/>
                      <v:stroke color="#000000" joinstyle="round"/>
                      <v:imagedata o:title=""/>
                      <o:lock v:ext="edit" aspectratio="f"/>
                    </v:line>
                  </w:pict>
                </mc:Fallback>
              </mc:AlternateContent>
            </w:r>
            <w:r>
              <w:rPr>
                <w:rFonts w:hint="default" w:ascii="隶书" w:eastAsia="隶书"/>
                <w:color w:val="000000"/>
                <w:sz w:val="18"/>
                <w:szCs w:val="18"/>
              </w:rPr>
              <w:tab/>
            </w:r>
            <w:r>
              <w:rPr>
                <w:rFonts w:hint="eastAsia" w:ascii="宋体" w:hAnsi="宋体"/>
                <w:color w:val="000000"/>
                <w:sz w:val="18"/>
                <w:szCs w:val="18"/>
              </w:rPr>
              <w:t>星</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 xml:space="preserve">时   期 </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隶书" w:eastAsia="隶书"/>
                <w:color w:val="000000"/>
                <w:sz w:val="18"/>
                <w:szCs w:val="18"/>
              </w:rPr>
              <mc:AlternateContent>
                <mc:Choice Requires="wps">
                  <w:drawing>
                    <wp:anchor distT="0" distB="0" distL="114300" distR="114300" simplePos="0" relativeHeight="251659264" behindDoc="0" locked="0" layoutInCell="1" allowOverlap="1">
                      <wp:simplePos x="0" y="0"/>
                      <wp:positionH relativeFrom="column">
                        <wp:posOffset>-1668780</wp:posOffset>
                      </wp:positionH>
                      <wp:positionV relativeFrom="paragraph">
                        <wp:posOffset>189865</wp:posOffset>
                      </wp:positionV>
                      <wp:extent cx="890270" cy="511810"/>
                      <wp:effectExtent l="0" t="0" r="0" b="0"/>
                      <wp:wrapNone/>
                      <wp:docPr id="1" name="直线 2"/>
                      <wp:cNvGraphicFramePr/>
                      <a:graphic xmlns:a="http://schemas.openxmlformats.org/drawingml/2006/main">
                        <a:graphicData uri="http://schemas.microsoft.com/office/word/2010/wordprocessingShape">
                          <wps:wsp>
                            <wps:cNvCnPr/>
                            <wps:spPr>
                              <a:xfrm>
                                <a:off x="0" y="0"/>
                                <a:ext cx="890270" cy="51181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 o:spid="_x0000_s1026" o:spt="20" style="position:absolute;left:0pt;margin-left:-131.4pt;margin-top:14.95pt;height:40.3pt;width:70.1pt;z-index:251659264;mso-width-relative:page;mso-height-relative:page;" filled="f" stroked="t" coordsize="21600,21600" o:gfxdata="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Egnk12QAA&#10;AAwBAAAPAAAAAAAAAAEAIAAAACIAAABkcnMvZG93bnJldi54bWxQSwECFAAUAAAACACHTuJAFA0X&#10;neQBAADTAwAADgAAAAAAAAABACAAAAAoAQAAZHJzL2Uyb0RvYy54bWxQSwUGAAAAAAYABgBZAQAA&#10;fgUAAAAA&#10;">
                      <v:fill on="f" focussize="0,0"/>
                      <v:stroke color="#000000" joinstyle="round"/>
                      <v:imagedata o:title=""/>
                      <o:lock v:ext="edit" aspectratio="f"/>
                    </v:line>
                  </w:pict>
                </mc:Fallback>
              </mc:AlternateContent>
            </w:r>
            <w:r>
              <w:rPr>
                <w:rFonts w:hint="eastAsia" w:ascii="宋体" w:hAnsi="宋体"/>
                <w:color w:val="000000"/>
                <w:sz w:val="18"/>
                <w:szCs w:val="18"/>
              </w:rPr>
              <w:t>间</w:t>
            </w:r>
          </w:p>
        </w:tc>
        <w:tc>
          <w:tcPr>
            <w:tcW w:w="2284"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一</w:t>
            </w:r>
          </w:p>
        </w:tc>
        <w:tc>
          <w:tcPr>
            <w:tcW w:w="2126"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二</w:t>
            </w:r>
          </w:p>
        </w:tc>
        <w:tc>
          <w:tcPr>
            <w:tcW w:w="1904"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三</w:t>
            </w:r>
          </w:p>
        </w:tc>
        <w:tc>
          <w:tcPr>
            <w:tcW w:w="2268"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四</w:t>
            </w:r>
          </w:p>
        </w:tc>
        <w:tc>
          <w:tcPr>
            <w:tcW w:w="1984"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jc w:val="center"/>
        </w:trPr>
        <w:tc>
          <w:tcPr>
            <w:tcW w:w="439" w:type="dxa"/>
            <w:vMerge w:val="restart"/>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上</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午</w:t>
            </w:r>
          </w:p>
        </w:tc>
        <w:tc>
          <w:tcPr>
            <w:tcW w:w="516"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w:t>
            </w:r>
          </w:p>
        </w:tc>
        <w:tc>
          <w:tcPr>
            <w:tcW w:w="2284"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高分子科学的表征方法</w:t>
            </w:r>
            <w:r>
              <w:rPr>
                <w:rFonts w:hint="eastAsia"/>
                <w:b/>
                <w:color w:val="000000"/>
                <w:sz w:val="18"/>
                <w:szCs w:val="18"/>
              </w:rPr>
              <w:t>(</w:t>
            </w:r>
            <w:r>
              <w:rPr>
                <w:rFonts w:hint="eastAsia"/>
                <w:color w:val="000000"/>
                <w:sz w:val="18"/>
                <w:szCs w:val="18"/>
              </w:rPr>
              <w:t>张新歌等10人</w:t>
            </w:r>
            <w:r>
              <w:rPr>
                <w:rFonts w:hint="eastAsia"/>
                <w:b/>
                <w:color w:val="000000"/>
                <w:sz w:val="18"/>
                <w:szCs w:val="18"/>
              </w:rPr>
              <w:t>)</w:t>
            </w:r>
            <w:r>
              <w:rPr>
                <w:rFonts w:hint="eastAsia"/>
                <w:bCs/>
                <w:color w:val="000000"/>
                <w:sz w:val="18"/>
                <w:szCs w:val="18"/>
              </w:rPr>
              <w:t>主楼333</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研究生学术规范与论文写作指导课程（大有机）</w:t>
            </w:r>
          </w:p>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(莫贞波、王晓晨)</w:t>
            </w:r>
          </w:p>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主楼311</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color w:val="000000"/>
                <w:sz w:val="18"/>
                <w:szCs w:val="18"/>
              </w:rPr>
            </w:pPr>
            <w:r>
              <w:rPr>
                <w:rFonts w:hint="eastAsia"/>
                <w:b/>
                <w:i/>
                <w:color w:val="000000"/>
                <w:sz w:val="18"/>
                <w:szCs w:val="18"/>
              </w:rPr>
              <w:t>研究生学术规范与论文写作指导课程（物理化学、应用化学）</w:t>
            </w:r>
            <w:r>
              <w:rPr>
                <w:rFonts w:hint="eastAsia"/>
                <w:b/>
                <w:color w:val="000000"/>
                <w:sz w:val="18"/>
                <w:szCs w:val="18"/>
              </w:rPr>
              <w:t>（</w:t>
            </w:r>
            <w:r>
              <w:rPr>
                <w:rFonts w:hint="eastAsia"/>
                <w:color w:val="000000"/>
                <w:sz w:val="18"/>
                <w:szCs w:val="18"/>
              </w:rPr>
              <w:t>王一菁）</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主楼428</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eastAsia="宋体"/>
                <w:b/>
                <w:color w:val="00B050"/>
                <w:sz w:val="18"/>
                <w:szCs w:val="18"/>
                <w:lang w:val="en-US" w:eastAsia="zh-CN"/>
              </w:rPr>
            </w:pPr>
            <w:r>
              <w:rPr>
                <w:rFonts w:hint="eastAsia"/>
                <w:b/>
                <w:i/>
                <w:color w:val="000000"/>
                <w:sz w:val="18"/>
                <w:szCs w:val="18"/>
              </w:rPr>
              <w:t>研究生学术规范与论文写作指导课程(无机、分析)</w:t>
            </w:r>
            <w:r>
              <w:rPr>
                <w:rFonts w:hint="eastAsia"/>
                <w:color w:val="000000"/>
                <w:sz w:val="18"/>
                <w:szCs w:val="18"/>
              </w:rPr>
              <w:t>（马越）</w:t>
            </w:r>
            <w:r>
              <w:rPr>
                <w:rFonts w:hint="eastAsia"/>
                <w:color w:val="000000"/>
                <w:sz w:val="18"/>
                <w:szCs w:val="18"/>
                <w:lang w:val="en-US" w:eastAsia="zh-CN"/>
              </w:rPr>
              <w:t>线上授课</w:t>
            </w:r>
          </w:p>
          <w:p>
            <w:pPr>
              <w:keepNext w:val="0"/>
              <w:keepLines w:val="0"/>
              <w:suppressLineNumbers w:val="0"/>
              <w:spacing w:before="0" w:beforeAutospacing="0" w:after="0" w:afterAutospacing="0"/>
              <w:ind w:left="0" w:right="0"/>
              <w:rPr>
                <w:rFonts w:hint="default"/>
                <w:b/>
                <w:color w:val="000000"/>
                <w:sz w:val="18"/>
                <w:szCs w:val="18"/>
              </w:rPr>
            </w:pPr>
          </w:p>
        </w:tc>
        <w:tc>
          <w:tcPr>
            <w:tcW w:w="2126" w:type="dxa"/>
            <w:vMerge w:val="restart"/>
          </w:tcPr>
          <w:p>
            <w:pPr>
              <w:keepNext w:val="0"/>
              <w:keepLines w:val="0"/>
              <w:suppressLineNumbers w:val="0"/>
              <w:spacing w:before="0" w:beforeAutospacing="0" w:after="0" w:afterAutospacing="0"/>
              <w:ind w:left="0" w:right="0"/>
              <w:rPr>
                <w:rFonts w:hint="default"/>
                <w:b/>
                <w:color w:val="FF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结构分析</w:t>
            </w:r>
            <w:r>
              <w:rPr>
                <w:rFonts w:hint="eastAsia"/>
                <w:b/>
                <w:color w:val="000000"/>
                <w:sz w:val="18"/>
                <w:szCs w:val="18"/>
              </w:rPr>
              <w:t>（</w:t>
            </w:r>
            <w:r>
              <w:rPr>
                <w:rFonts w:hint="eastAsia"/>
                <w:color w:val="000000"/>
                <w:sz w:val="18"/>
                <w:szCs w:val="18"/>
              </w:rPr>
              <w:t>张明慧、夏炎、李立存</w:t>
            </w:r>
            <w:r>
              <w:rPr>
                <w:rFonts w:hint="eastAsia"/>
                <w:b/>
                <w:color w:val="000000"/>
                <w:sz w:val="18"/>
                <w:szCs w:val="18"/>
              </w:rPr>
              <w:t>）主楼433</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default"/>
                <w:b/>
                <w:color w:val="000000"/>
                <w:sz w:val="18"/>
                <w:szCs w:val="18"/>
              </w:rPr>
              <w:t>天然产物化学</w:t>
            </w:r>
            <w:r>
              <w:rPr>
                <w:rFonts w:hint="eastAsia"/>
                <w:color w:val="000000"/>
                <w:sz w:val="18"/>
                <w:szCs w:val="18"/>
              </w:rPr>
              <w:t>（徐效华）</w:t>
            </w:r>
            <w:r>
              <w:rPr>
                <w:rFonts w:hint="eastAsia"/>
                <w:b/>
                <w:color w:val="000000"/>
                <w:sz w:val="18"/>
                <w:szCs w:val="18"/>
              </w:rPr>
              <w:t xml:space="preserve">本研同上 </w:t>
            </w:r>
            <w:r>
              <w:rPr>
                <w:rFonts w:hint="eastAsia"/>
                <w:bCs/>
                <w:color w:val="000000"/>
                <w:sz w:val="18"/>
                <w:szCs w:val="18"/>
              </w:rPr>
              <w:t>二主楼A301</w:t>
            </w:r>
            <w:r>
              <w:rPr>
                <w:rFonts w:hint="eastAsia"/>
                <w:b/>
                <w:color w:val="000000"/>
                <w:sz w:val="18"/>
                <w:szCs w:val="18"/>
              </w:rPr>
              <w:t xml:space="preserve"> </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color w:val="000000"/>
                <w:sz w:val="18"/>
                <w:szCs w:val="18"/>
              </w:rPr>
            </w:pPr>
            <w:r>
              <w:rPr>
                <w:rFonts w:hint="eastAsia"/>
                <w:b/>
                <w:color w:val="000000"/>
                <w:sz w:val="18"/>
                <w:szCs w:val="18"/>
              </w:rPr>
              <w:t>计算化学</w:t>
            </w:r>
            <w:r>
              <w:rPr>
                <w:rFonts w:hint="eastAsia"/>
                <w:color w:val="000000"/>
                <w:sz w:val="18"/>
                <w:szCs w:val="18"/>
              </w:rPr>
              <w:t>（许秀芳）</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 xml:space="preserve">(面本开放) </w:t>
            </w:r>
            <w:r>
              <w:rPr>
                <w:rFonts w:hint="eastAsia"/>
                <w:bCs/>
                <w:color w:val="000000"/>
                <w:sz w:val="18"/>
                <w:szCs w:val="18"/>
              </w:rPr>
              <w:t>主楼428</w:t>
            </w:r>
          </w:p>
        </w:tc>
        <w:tc>
          <w:tcPr>
            <w:tcW w:w="1904"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物理有机化学（</w:t>
            </w:r>
            <w:r>
              <w:rPr>
                <w:rFonts w:hint="eastAsia"/>
                <w:color w:val="000000"/>
                <w:sz w:val="18"/>
                <w:szCs w:val="18"/>
              </w:rPr>
              <w:t>李鑫、刘天飞</w:t>
            </w:r>
            <w:r>
              <w:rPr>
                <w:rFonts w:hint="eastAsia"/>
                <w:b/>
                <w:color w:val="000000"/>
                <w:sz w:val="18"/>
                <w:szCs w:val="18"/>
              </w:rPr>
              <w:t>）本研同上</w:t>
            </w:r>
          </w:p>
          <w:p>
            <w:pPr>
              <w:keepNext w:val="0"/>
              <w:keepLines w:val="0"/>
              <w:suppressLineNumbers w:val="0"/>
              <w:spacing w:before="0" w:beforeAutospacing="0" w:after="0" w:afterAutospacing="0"/>
              <w:ind w:left="0" w:right="0"/>
              <w:rPr>
                <w:rFonts w:hint="default"/>
                <w:b/>
                <w:color w:val="000000"/>
                <w:sz w:val="18"/>
                <w:szCs w:val="18"/>
              </w:rPr>
            </w:pPr>
            <w:r>
              <w:rPr>
                <w:rFonts w:hint="eastAsia"/>
                <w:bCs/>
                <w:color w:val="000000"/>
                <w:sz w:val="18"/>
                <w:szCs w:val="18"/>
              </w:rPr>
              <w:t>二主楼A301</w:t>
            </w:r>
            <w:r>
              <w:rPr>
                <w:rFonts w:hint="eastAsia"/>
                <w:b/>
                <w:color w:val="000000"/>
                <w:sz w:val="18"/>
                <w:szCs w:val="18"/>
              </w:rPr>
              <w:t xml:space="preserve"> </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现代高分子化学</w:t>
            </w:r>
            <w:r>
              <w:rPr>
                <w:rFonts w:hint="eastAsia"/>
                <w:b/>
                <w:color w:val="000000"/>
                <w:sz w:val="18"/>
                <w:szCs w:val="18"/>
              </w:rPr>
              <w:t>（</w:t>
            </w:r>
            <w:r>
              <w:rPr>
                <w:rFonts w:hint="default"/>
                <w:b/>
                <w:color w:val="000000"/>
                <w:sz w:val="18"/>
                <w:szCs w:val="18"/>
              </w:rPr>
              <w:t>1</w:t>
            </w:r>
            <w:r>
              <w:rPr>
                <w:rFonts w:hint="eastAsia"/>
                <w:b/>
                <w:color w:val="000000"/>
                <w:sz w:val="18"/>
                <w:szCs w:val="18"/>
              </w:rPr>
              <w:t>-</w:t>
            </w:r>
            <w:r>
              <w:rPr>
                <w:rFonts w:hint="default"/>
                <w:b/>
                <w:color w:val="000000"/>
                <w:sz w:val="18"/>
                <w:szCs w:val="18"/>
              </w:rPr>
              <w:t>3</w:t>
            </w:r>
            <w:r>
              <w:rPr>
                <w:rFonts w:hint="eastAsia"/>
                <w:b/>
                <w:color w:val="000000"/>
                <w:sz w:val="18"/>
                <w:szCs w:val="18"/>
              </w:rPr>
              <w:t>节）（</w:t>
            </w:r>
            <w:r>
              <w:rPr>
                <w:rFonts w:hint="eastAsia"/>
                <w:color w:val="000000"/>
                <w:sz w:val="18"/>
                <w:szCs w:val="18"/>
              </w:rPr>
              <w:t>刘丽</w:t>
            </w:r>
            <w:r>
              <w:rPr>
                <w:rFonts w:hint="eastAsia"/>
                <w:b/>
                <w:color w:val="000000"/>
                <w:sz w:val="18"/>
                <w:szCs w:val="18"/>
              </w:rPr>
              <w:t>）</w:t>
            </w:r>
          </w:p>
          <w:p>
            <w:pPr>
              <w:keepNext w:val="0"/>
              <w:keepLines w:val="0"/>
              <w:suppressLineNumbers w:val="0"/>
              <w:spacing w:before="0" w:beforeAutospacing="0" w:after="0" w:afterAutospacing="0"/>
              <w:ind w:left="0" w:right="0"/>
              <w:rPr>
                <w:rFonts w:hint="default"/>
                <w:b/>
                <w:color w:val="000000"/>
                <w:sz w:val="18"/>
                <w:szCs w:val="18"/>
              </w:rPr>
            </w:pPr>
            <w:r>
              <w:rPr>
                <w:rFonts w:hint="eastAsia"/>
                <w:bCs/>
                <w:color w:val="000000"/>
                <w:sz w:val="18"/>
                <w:szCs w:val="18"/>
              </w:rPr>
              <w:t>主楼428</w:t>
            </w:r>
          </w:p>
        </w:tc>
        <w:tc>
          <w:tcPr>
            <w:tcW w:w="2268"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量子化学</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（沈荣欣）主楼433</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高等有机化学2</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w:t>
            </w:r>
            <w:r>
              <w:rPr>
                <w:rFonts w:hint="eastAsia"/>
                <w:b/>
                <w:color w:val="FF0000"/>
                <w:sz w:val="18"/>
                <w:szCs w:val="18"/>
              </w:rPr>
              <w:t>1-3节</w:t>
            </w:r>
            <w:r>
              <w:rPr>
                <w:rFonts w:hint="eastAsia"/>
                <w:b/>
                <w:color w:val="000000"/>
                <w:sz w:val="18"/>
                <w:szCs w:val="18"/>
              </w:rPr>
              <w:t>）</w:t>
            </w:r>
            <w:r>
              <w:rPr>
                <w:rFonts w:hint="eastAsia"/>
                <w:color w:val="000000"/>
                <w:sz w:val="18"/>
                <w:szCs w:val="18"/>
              </w:rPr>
              <w:t>（叶萌春）</w:t>
            </w:r>
            <w:r>
              <w:rPr>
                <w:rFonts w:hint="eastAsia"/>
                <w:b/>
                <w:color w:val="000000"/>
                <w:sz w:val="18"/>
                <w:szCs w:val="18"/>
              </w:rPr>
              <w:t>（面本开放）</w:t>
            </w:r>
          </w:p>
          <w:p>
            <w:pPr>
              <w:keepNext w:val="0"/>
              <w:keepLines w:val="0"/>
              <w:suppressLineNumbers w:val="0"/>
              <w:spacing w:before="0" w:beforeAutospacing="0" w:after="0" w:afterAutospacing="0"/>
              <w:ind w:left="0" w:right="0"/>
              <w:rPr>
                <w:rFonts w:hint="default"/>
                <w:bCs/>
                <w:szCs w:val="21"/>
              </w:rPr>
            </w:pPr>
            <w:r>
              <w:rPr>
                <w:rFonts w:hint="eastAsia"/>
                <w:bCs/>
                <w:szCs w:val="21"/>
              </w:rPr>
              <w:t>主楼333</w:t>
            </w:r>
          </w:p>
          <w:p>
            <w:pPr>
              <w:keepNext w:val="0"/>
              <w:keepLines w:val="0"/>
              <w:suppressLineNumbers w:val="0"/>
              <w:spacing w:before="0" w:beforeAutospacing="0" w:after="0" w:afterAutospacing="0"/>
              <w:ind w:left="0" w:right="0" w:firstLine="181" w:firstLineChars="100"/>
              <w:rPr>
                <w:rFonts w:hint="default"/>
                <w:b/>
                <w:color w:val="000000"/>
                <w:sz w:val="18"/>
                <w:szCs w:val="18"/>
              </w:rPr>
            </w:pPr>
          </w:p>
        </w:tc>
        <w:tc>
          <w:tcPr>
            <w:tcW w:w="1984"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聚合物胶体</w:t>
            </w:r>
            <w:r>
              <w:rPr>
                <w:rFonts w:hint="eastAsia"/>
                <w:color w:val="000000"/>
                <w:sz w:val="18"/>
                <w:szCs w:val="18"/>
              </w:rPr>
              <w:t>（赵汉英）</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 xml:space="preserve">本研同上 </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二主楼A301</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有机结构分析</w:t>
            </w:r>
            <w:r>
              <w:rPr>
                <w:rFonts w:hint="eastAsia"/>
                <w:b/>
                <w:color w:val="000000"/>
                <w:sz w:val="18"/>
                <w:szCs w:val="18"/>
              </w:rPr>
              <w:t>（</w:t>
            </w:r>
            <w:r>
              <w:rPr>
                <w:rFonts w:hint="eastAsia"/>
                <w:b/>
                <w:color w:val="FF0000"/>
                <w:sz w:val="18"/>
                <w:szCs w:val="18"/>
              </w:rPr>
              <w:t>单周</w:t>
            </w:r>
            <w:r>
              <w:rPr>
                <w:rFonts w:hint="eastAsia"/>
                <w:b/>
                <w:color w:val="000000"/>
                <w:sz w:val="18"/>
                <w:szCs w:val="18"/>
              </w:rPr>
              <w:t>）</w:t>
            </w:r>
          </w:p>
          <w:p>
            <w:pPr>
              <w:keepNext w:val="0"/>
              <w:keepLines w:val="0"/>
              <w:suppressLineNumbers w:val="0"/>
              <w:spacing w:before="0" w:beforeAutospacing="0" w:after="0" w:afterAutospacing="0"/>
              <w:ind w:left="723" w:right="0" w:hanging="723" w:hangingChars="400"/>
              <w:rPr>
                <w:rFonts w:hint="default"/>
                <w:b/>
                <w:color w:val="000000"/>
                <w:sz w:val="18"/>
                <w:szCs w:val="18"/>
              </w:rPr>
            </w:pPr>
            <w:r>
              <w:rPr>
                <w:rFonts w:hint="eastAsia"/>
                <w:b/>
                <w:color w:val="000000"/>
                <w:sz w:val="18"/>
                <w:szCs w:val="18"/>
              </w:rPr>
              <w:t>（</w:t>
            </w:r>
            <w:r>
              <w:rPr>
                <w:rFonts w:hint="eastAsia"/>
                <w:color w:val="000000"/>
                <w:sz w:val="18"/>
                <w:szCs w:val="18"/>
              </w:rPr>
              <w:t>孔祥蕾、王志宏、宋海斌、杨茵</w:t>
            </w:r>
            <w:r>
              <w:rPr>
                <w:rFonts w:hint="eastAsia"/>
                <w:b/>
                <w:color w:val="000000"/>
                <w:sz w:val="18"/>
                <w:szCs w:val="18"/>
              </w:rPr>
              <w:t>）</w:t>
            </w:r>
          </w:p>
          <w:p>
            <w:pPr>
              <w:keepNext w:val="0"/>
              <w:keepLines w:val="0"/>
              <w:suppressLineNumbers w:val="0"/>
              <w:spacing w:before="0" w:beforeAutospacing="0" w:after="0" w:afterAutospacing="0"/>
              <w:ind w:left="720" w:right="0" w:hanging="720" w:hangingChars="400"/>
              <w:jc w:val="left"/>
              <w:rPr>
                <w:rFonts w:hint="default"/>
                <w:b/>
                <w:color w:val="000000"/>
                <w:sz w:val="18"/>
                <w:szCs w:val="18"/>
              </w:rPr>
            </w:pPr>
            <w:r>
              <w:rPr>
                <w:rFonts w:hint="eastAsia"/>
                <w:bCs/>
                <w:color w:val="000000"/>
                <w:sz w:val="18"/>
                <w:szCs w:val="18"/>
              </w:rPr>
              <w:t>主楼433</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eastAsia"/>
                <w:b/>
                <w:color w:val="000000"/>
                <w:sz w:val="18"/>
                <w:szCs w:val="18"/>
              </w:rPr>
            </w:pPr>
            <w:r>
              <w:rPr>
                <w:rFonts w:hint="eastAsia"/>
                <w:b/>
                <w:i/>
                <w:color w:val="000000"/>
                <w:sz w:val="18"/>
                <w:szCs w:val="18"/>
              </w:rPr>
              <w:t>植物保护学前沿与进展</w:t>
            </w:r>
            <w:r>
              <w:rPr>
                <w:rFonts w:hint="eastAsia"/>
                <w:b/>
                <w:color w:val="000000"/>
                <w:sz w:val="18"/>
                <w:szCs w:val="18"/>
              </w:rPr>
              <w:t>（</w:t>
            </w:r>
            <w:r>
              <w:rPr>
                <w:rFonts w:hint="eastAsia"/>
                <w:color w:val="000000"/>
                <w:sz w:val="18"/>
                <w:szCs w:val="18"/>
              </w:rPr>
              <w:t>范志金、李玉新、孙画婳</w:t>
            </w:r>
            <w:r>
              <w:rPr>
                <w:rFonts w:hint="eastAsia"/>
                <w:b/>
                <w:color w:val="000000"/>
                <w:sz w:val="18"/>
                <w:szCs w:val="18"/>
              </w:rPr>
              <w:t>）</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石先楼报告厅</w:t>
            </w:r>
          </w:p>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jc w:val="center"/>
        </w:trPr>
        <w:tc>
          <w:tcPr>
            <w:tcW w:w="439"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516"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2</w:t>
            </w:r>
          </w:p>
        </w:tc>
        <w:tc>
          <w:tcPr>
            <w:tcW w:w="228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126"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0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268"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8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439"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516"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3</w:t>
            </w:r>
          </w:p>
        </w:tc>
        <w:tc>
          <w:tcPr>
            <w:tcW w:w="2284"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量子化学</w:t>
            </w:r>
            <w:r>
              <w:rPr>
                <w:rFonts w:hint="eastAsia"/>
                <w:b/>
                <w:color w:val="000000"/>
                <w:sz w:val="18"/>
                <w:szCs w:val="18"/>
              </w:rPr>
              <w:t>（</w:t>
            </w:r>
            <w:r>
              <w:rPr>
                <w:rFonts w:hint="eastAsia"/>
                <w:color w:val="000000"/>
                <w:sz w:val="18"/>
                <w:szCs w:val="18"/>
              </w:rPr>
              <w:t>沈荣欣</w:t>
            </w:r>
            <w:r>
              <w:rPr>
                <w:rFonts w:hint="eastAsia"/>
                <w:b/>
                <w:color w:val="000000"/>
                <w:sz w:val="18"/>
                <w:szCs w:val="18"/>
              </w:rPr>
              <w:t>）</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主楼433</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color w:val="000000"/>
                <w:sz w:val="18"/>
                <w:szCs w:val="18"/>
              </w:rPr>
            </w:pPr>
            <w:r>
              <w:rPr>
                <w:rFonts w:hint="default"/>
                <w:b/>
                <w:color w:val="000000"/>
                <w:sz w:val="18"/>
                <w:szCs w:val="18"/>
              </w:rPr>
              <w:t>Contemporary Polymer Chemistry</w:t>
            </w:r>
            <w:r>
              <w:rPr>
                <w:rFonts w:hint="eastAsia"/>
                <w:color w:val="000000"/>
                <w:sz w:val="18"/>
                <w:szCs w:val="18"/>
              </w:rPr>
              <w:t>（刘丽）</w:t>
            </w:r>
          </w:p>
          <w:p>
            <w:pPr>
              <w:keepNext w:val="0"/>
              <w:keepLines w:val="0"/>
              <w:suppressLineNumbers w:val="0"/>
              <w:spacing w:before="0" w:beforeAutospacing="0" w:after="0" w:afterAutospacing="0"/>
              <w:ind w:left="0" w:right="0"/>
              <w:rPr>
                <w:rFonts w:hint="default"/>
                <w:b/>
                <w:color w:val="000000"/>
                <w:sz w:val="18"/>
                <w:szCs w:val="18"/>
                <w:highlight w:val="yellow"/>
              </w:rPr>
            </w:pPr>
            <w:r>
              <w:rPr>
                <w:rFonts w:hint="eastAsia"/>
                <w:color w:val="000000"/>
                <w:sz w:val="18"/>
                <w:szCs w:val="18"/>
              </w:rPr>
              <w:t>主楼535</w:t>
            </w:r>
          </w:p>
        </w:tc>
        <w:tc>
          <w:tcPr>
            <w:tcW w:w="2126" w:type="dxa"/>
            <w:vMerge w:val="restart"/>
            <w:vAlign w:val="bottom"/>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eastAsia"/>
                <w:b/>
                <w:color w:val="00B050"/>
                <w:sz w:val="18"/>
                <w:szCs w:val="18"/>
                <w:lang w:val="en-US" w:eastAsia="zh-CN"/>
              </w:rPr>
            </w:pPr>
            <w:r>
              <w:rPr>
                <w:rFonts w:hint="eastAsia"/>
                <w:b/>
                <w:color w:val="00B050"/>
                <w:sz w:val="18"/>
                <w:szCs w:val="18"/>
              </w:rPr>
              <w:t>中国式现代化的理论与实践</w:t>
            </w:r>
            <w:r>
              <w:rPr>
                <w:rFonts w:hint="eastAsia"/>
                <w:b/>
                <w:color w:val="00B050"/>
                <w:sz w:val="18"/>
                <w:szCs w:val="18"/>
                <w:lang w:val="en-US" w:eastAsia="zh-CN"/>
              </w:rPr>
              <w:t xml:space="preserve"> </w:t>
            </w:r>
          </w:p>
          <w:p>
            <w:pPr>
              <w:pStyle w:val="2"/>
              <w:keepNext w:val="0"/>
              <w:keepLines w:val="0"/>
              <w:suppressLineNumbers w:val="0"/>
              <w:spacing w:before="0" w:beforeAutospacing="0" w:after="0" w:afterAutospacing="0" w:line="360" w:lineRule="auto"/>
              <w:ind w:left="959" w:leftChars="26" w:right="0" w:hanging="904" w:hangingChars="500"/>
              <w:rPr>
                <w:rFonts w:hint="eastAsia" w:ascii="Times New Roman" w:hAnsi="Times New Roman"/>
                <w:b/>
                <w:color w:val="00B050"/>
                <w:sz w:val="18"/>
                <w:szCs w:val="18"/>
              </w:rPr>
            </w:pPr>
            <w:r>
              <w:rPr>
                <w:rFonts w:hint="eastAsia" w:ascii="Times New Roman" w:hAnsi="Times New Roman"/>
                <w:b/>
                <w:color w:val="00B050"/>
                <w:sz w:val="18"/>
                <w:szCs w:val="18"/>
              </w:rPr>
              <w:t>一班 化学院一班（1</w:t>
            </w:r>
            <w:r>
              <w:rPr>
                <w:rFonts w:hint="default" w:ascii="Times New Roman" w:hAnsi="Times New Roman"/>
                <w:b/>
                <w:color w:val="00B050"/>
                <w:sz w:val="18"/>
                <w:szCs w:val="18"/>
              </w:rPr>
              <w:t>00</w:t>
            </w:r>
            <w:r>
              <w:rPr>
                <w:rFonts w:hint="eastAsia" w:ascii="Times New Roman" w:hAnsi="Times New Roman"/>
                <w:b/>
                <w:color w:val="00B050"/>
                <w:sz w:val="18"/>
                <w:szCs w:val="18"/>
              </w:rPr>
              <w:t>）</w:t>
            </w:r>
          </w:p>
          <w:p>
            <w:pPr>
              <w:pStyle w:val="2"/>
              <w:keepNext w:val="0"/>
              <w:keepLines w:val="0"/>
              <w:suppressLineNumbers w:val="0"/>
              <w:spacing w:before="0" w:beforeAutospacing="0" w:after="0" w:afterAutospacing="0" w:line="360" w:lineRule="auto"/>
              <w:ind w:left="959" w:leftChars="26" w:right="0" w:hanging="904" w:hangingChars="500"/>
              <w:rPr>
                <w:rFonts w:hint="eastAsia" w:ascii="Times New Roman" w:hAnsi="Times New Roman"/>
                <w:b/>
                <w:color w:val="00B050"/>
                <w:sz w:val="18"/>
                <w:szCs w:val="18"/>
              </w:rPr>
            </w:pPr>
            <w:r>
              <w:rPr>
                <w:rFonts w:hint="eastAsia" w:ascii="Times New Roman" w:hAnsi="Times New Roman"/>
                <w:b/>
                <w:color w:val="00B050"/>
                <w:sz w:val="18"/>
                <w:szCs w:val="18"/>
              </w:rPr>
              <w:t>90021206001</w:t>
            </w:r>
          </w:p>
          <w:p>
            <w:pPr>
              <w:pStyle w:val="2"/>
              <w:keepNext w:val="0"/>
              <w:keepLines w:val="0"/>
              <w:suppressLineNumbers w:val="0"/>
              <w:spacing w:before="0" w:beforeAutospacing="0" w:after="0" w:afterAutospacing="0" w:line="360" w:lineRule="auto"/>
              <w:ind w:left="0" w:right="0"/>
              <w:rPr>
                <w:rFonts w:hint="default" w:ascii="Times New Roman" w:hAnsi="Times New Roman"/>
                <w:b/>
                <w:color w:val="00B050"/>
                <w:sz w:val="18"/>
                <w:szCs w:val="18"/>
              </w:rPr>
            </w:pPr>
            <w:r>
              <w:rPr>
                <w:rFonts w:hint="eastAsia"/>
                <w:b/>
                <w:color w:val="00B050"/>
                <w:sz w:val="18"/>
                <w:szCs w:val="18"/>
                <w:lang w:val="en-US" w:eastAsia="zh-CN"/>
              </w:rPr>
              <w:t xml:space="preserve">（丁晔） 主楼218 </w:t>
            </w:r>
          </w:p>
          <w:p>
            <w:pPr>
              <w:pStyle w:val="2"/>
              <w:keepNext w:val="0"/>
              <w:keepLines w:val="0"/>
              <w:suppressLineNumbers w:val="0"/>
              <w:spacing w:before="0" w:beforeAutospacing="0" w:after="0" w:afterAutospacing="0" w:line="360" w:lineRule="auto"/>
              <w:ind w:left="959" w:leftChars="26" w:right="0" w:hanging="904" w:hangingChars="500"/>
              <w:rPr>
                <w:rFonts w:hint="default" w:ascii="Times New Roman" w:hAnsi="Times New Roman"/>
                <w:b/>
                <w:color w:val="00B050"/>
                <w:sz w:val="18"/>
                <w:szCs w:val="18"/>
              </w:rPr>
            </w:pPr>
            <w:r>
              <w:rPr>
                <w:rFonts w:hint="eastAsia" w:ascii="Times New Roman" w:hAnsi="Times New Roman"/>
                <w:b/>
                <w:color w:val="00B050"/>
                <w:sz w:val="18"/>
                <w:szCs w:val="18"/>
              </w:rPr>
              <w:t>（无机、高分子、分析、</w:t>
            </w:r>
          </w:p>
          <w:p>
            <w:pPr>
              <w:pStyle w:val="2"/>
              <w:keepNext w:val="0"/>
              <w:keepLines w:val="0"/>
              <w:suppressLineNumbers w:val="0"/>
              <w:spacing w:before="0" w:beforeAutospacing="0" w:after="0" w:afterAutospacing="0" w:line="360" w:lineRule="auto"/>
              <w:ind w:left="959" w:leftChars="26" w:right="0" w:hanging="904" w:hangingChars="500"/>
              <w:rPr>
                <w:rFonts w:hint="default" w:ascii="Times New Roman" w:hAnsi="Times New Roman"/>
                <w:b/>
                <w:color w:val="00B050"/>
                <w:sz w:val="18"/>
                <w:szCs w:val="18"/>
              </w:rPr>
            </w:pPr>
            <w:r>
              <w:rPr>
                <w:rFonts w:hint="eastAsia" w:ascii="Times New Roman" w:hAnsi="Times New Roman"/>
                <w:b/>
                <w:color w:val="00B050"/>
                <w:sz w:val="18"/>
                <w:szCs w:val="18"/>
              </w:rPr>
              <w:t>化学（应用化学）、</w:t>
            </w:r>
          </w:p>
          <w:p>
            <w:pPr>
              <w:pStyle w:val="2"/>
              <w:keepNext w:val="0"/>
              <w:keepLines w:val="0"/>
              <w:suppressLineNumbers w:val="0"/>
              <w:spacing w:before="0" w:beforeAutospacing="0" w:after="0" w:afterAutospacing="0" w:line="360" w:lineRule="auto"/>
              <w:ind w:left="959" w:leftChars="26" w:right="0" w:hanging="904" w:hangingChars="500"/>
              <w:rPr>
                <w:rFonts w:hint="default" w:ascii="Times New Roman" w:hAnsi="Times New Roman"/>
                <w:b/>
                <w:color w:val="00B050"/>
                <w:sz w:val="18"/>
                <w:szCs w:val="18"/>
              </w:rPr>
            </w:pPr>
            <w:r>
              <w:rPr>
                <w:rFonts w:hint="eastAsia" w:ascii="Times New Roman" w:hAnsi="Times New Roman"/>
                <w:b/>
                <w:color w:val="00B050"/>
                <w:sz w:val="18"/>
                <w:szCs w:val="18"/>
              </w:rPr>
              <w:t>植物病理学）</w:t>
            </w: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二班 化学院二班（1</w:t>
            </w:r>
            <w:r>
              <w:rPr>
                <w:rFonts w:hint="default" w:ascii="Times New Roman" w:hAnsi="Times New Roman"/>
                <w:b/>
                <w:color w:val="00B050"/>
                <w:sz w:val="18"/>
                <w:szCs w:val="18"/>
              </w:rPr>
              <w:t>02</w:t>
            </w:r>
            <w:r>
              <w:rPr>
                <w:rFonts w:hint="eastAsia" w:ascii="Times New Roman" w:hAnsi="Times New Roman"/>
                <w:b/>
                <w:color w:val="00B050"/>
                <w:sz w:val="18"/>
                <w:szCs w:val="18"/>
              </w:rPr>
              <w:t>）</w:t>
            </w:r>
          </w:p>
          <w:p>
            <w:pPr>
              <w:keepNext w:val="0"/>
              <w:keepLines w:val="0"/>
              <w:widowControl w:val="0"/>
              <w:suppressLineNumbers w:val="0"/>
              <w:spacing w:before="0" w:beforeAutospacing="0" w:after="0" w:afterAutospacing="0"/>
              <w:ind w:left="0" w:right="0"/>
              <w:jc w:val="both"/>
              <w:rPr>
                <w:rFonts w:hint="eastAsia" w:ascii="Times New Roman" w:hAnsi="Times New Roman" w:eastAsia="宋体" w:cs="Times New Roman"/>
                <w:b/>
                <w:color w:val="00B050"/>
                <w:kern w:val="2"/>
                <w:sz w:val="18"/>
                <w:szCs w:val="18"/>
                <w:lang w:val="en-US" w:eastAsia="zh-CN" w:bidi="ar-SA"/>
              </w:rPr>
            </w:pPr>
            <w:r>
              <w:rPr>
                <w:rFonts w:hint="eastAsia" w:ascii="Times New Roman" w:hAnsi="Times New Roman" w:eastAsia="宋体" w:cs="Times New Roman"/>
                <w:b/>
                <w:color w:val="00B050"/>
                <w:kern w:val="2"/>
                <w:sz w:val="18"/>
                <w:szCs w:val="18"/>
                <w:lang w:val="en-US" w:eastAsia="zh-CN" w:bidi="ar-SA"/>
              </w:rPr>
              <w:t>90031206002</w:t>
            </w:r>
          </w:p>
          <w:p>
            <w:pPr>
              <w:pStyle w:val="6"/>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b/>
                <w:color w:val="00B050"/>
                <w:kern w:val="2"/>
                <w:sz w:val="18"/>
                <w:szCs w:val="18"/>
                <w:lang w:val="en-US" w:eastAsia="zh-CN" w:bidi="ar-SA"/>
              </w:rPr>
            </w:pPr>
            <w:r>
              <w:rPr>
                <w:rFonts w:hint="eastAsia" w:ascii="Times New Roman" w:hAnsi="Times New Roman" w:eastAsia="宋体" w:cs="Times New Roman"/>
                <w:b/>
                <w:color w:val="00B050"/>
                <w:kern w:val="2"/>
                <w:sz w:val="18"/>
                <w:szCs w:val="18"/>
                <w:lang w:val="en-US" w:eastAsia="zh-CN" w:bidi="ar-SA"/>
              </w:rPr>
              <w:t>（李玉萍） 主楼318</w:t>
            </w:r>
          </w:p>
          <w:p>
            <w:pPr>
              <w:pStyle w:val="2"/>
              <w:keepNext w:val="0"/>
              <w:keepLines w:val="0"/>
              <w:suppressLineNumbers w:val="0"/>
              <w:spacing w:before="0" w:beforeAutospacing="0" w:after="0" w:afterAutospacing="0" w:line="360" w:lineRule="auto"/>
              <w:ind w:left="0" w:right="0"/>
              <w:rPr>
                <w:rFonts w:hint="default" w:ascii="Times New Roman" w:hAnsi="Times New Roman"/>
                <w:b/>
                <w:color w:val="00B050"/>
                <w:sz w:val="18"/>
                <w:szCs w:val="18"/>
              </w:rPr>
            </w:pPr>
            <w:r>
              <w:rPr>
                <w:rFonts w:hint="eastAsia" w:ascii="Times New Roman" w:hAnsi="Times New Roman"/>
                <w:b/>
                <w:color w:val="00B050"/>
                <w:sz w:val="18"/>
                <w:szCs w:val="18"/>
              </w:rPr>
              <w:t>（有机、农药学、</w:t>
            </w:r>
          </w:p>
          <w:p>
            <w:pPr>
              <w:pStyle w:val="2"/>
              <w:keepNext w:val="0"/>
              <w:keepLines w:val="0"/>
              <w:suppressLineNumbers w:val="0"/>
              <w:spacing w:before="0" w:beforeAutospacing="0" w:after="0" w:afterAutospacing="0" w:line="360" w:lineRule="auto"/>
              <w:ind w:left="959" w:leftChars="26" w:right="0" w:hanging="904" w:hangingChars="500"/>
              <w:rPr>
                <w:rFonts w:hint="default" w:ascii="Times New Roman" w:hAnsi="Times New Roman"/>
                <w:b/>
                <w:color w:val="00B050"/>
                <w:sz w:val="18"/>
                <w:szCs w:val="18"/>
              </w:rPr>
            </w:pPr>
            <w:r>
              <w:rPr>
                <w:rFonts w:hint="eastAsia" w:ascii="Times New Roman" w:hAnsi="Times New Roman"/>
                <w:b/>
                <w:color w:val="00B050"/>
                <w:sz w:val="18"/>
                <w:szCs w:val="18"/>
              </w:rPr>
              <w:t>化学生物学、物理化学、</w:t>
            </w:r>
          </w:p>
          <w:p>
            <w:pPr>
              <w:pStyle w:val="2"/>
              <w:keepNext w:val="0"/>
              <w:keepLines w:val="0"/>
              <w:suppressLineNumbers w:val="0"/>
              <w:spacing w:before="0" w:beforeAutospacing="0" w:after="0" w:afterAutospacing="0" w:line="360" w:lineRule="auto"/>
              <w:ind w:left="959" w:leftChars="26" w:right="0" w:hanging="904" w:hangingChars="500"/>
              <w:rPr>
                <w:rFonts w:hint="default" w:ascii="Times New Roman" w:hAnsi="Times New Roman"/>
                <w:b/>
                <w:color w:val="00B050"/>
                <w:sz w:val="18"/>
                <w:szCs w:val="18"/>
              </w:rPr>
            </w:pPr>
            <w:r>
              <w:rPr>
                <w:rFonts w:hint="eastAsia" w:ascii="Times New Roman" w:hAnsi="Times New Roman"/>
                <w:b/>
                <w:color w:val="00B050"/>
                <w:sz w:val="18"/>
                <w:szCs w:val="18"/>
              </w:rPr>
              <w:t>农业昆虫与害虫防治）</w:t>
            </w:r>
          </w:p>
          <w:p>
            <w:pPr>
              <w:keepNext w:val="0"/>
              <w:keepLines w:val="0"/>
              <w:suppressLineNumbers w:val="0"/>
              <w:spacing w:before="0" w:beforeAutospacing="0" w:after="0" w:afterAutospacing="0"/>
              <w:ind w:left="0" w:right="0"/>
              <w:rPr>
                <w:rFonts w:hint="default"/>
                <w:b/>
                <w:color w:val="000000"/>
                <w:sz w:val="18"/>
                <w:szCs w:val="18"/>
              </w:rPr>
            </w:pPr>
          </w:p>
        </w:tc>
        <w:tc>
          <w:tcPr>
            <w:tcW w:w="1904"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超分子化学（</w:t>
            </w:r>
            <w:r>
              <w:rPr>
                <w:rFonts w:hint="eastAsia"/>
                <w:color w:val="000000"/>
                <w:sz w:val="18"/>
                <w:szCs w:val="18"/>
              </w:rPr>
              <w:t>张瀛溟</w:t>
            </w:r>
            <w:r>
              <w:rPr>
                <w:rFonts w:hint="eastAsia"/>
                <w:b/>
                <w:color w:val="000000"/>
                <w:sz w:val="18"/>
                <w:szCs w:val="18"/>
              </w:rPr>
              <w:t xml:space="preserve">）              </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本研同上</w:t>
            </w:r>
          </w:p>
          <w:p>
            <w:pPr>
              <w:keepNext w:val="0"/>
              <w:keepLines w:val="0"/>
              <w:suppressLineNumbers w:val="0"/>
              <w:spacing w:before="0" w:beforeAutospacing="0" w:after="0" w:afterAutospacing="0"/>
              <w:ind w:left="0" w:right="0"/>
              <w:rPr>
                <w:rFonts w:hint="default"/>
                <w:bCs/>
                <w:color w:val="000000"/>
                <w:sz w:val="18"/>
                <w:szCs w:val="18"/>
              </w:rPr>
            </w:pPr>
            <w:r>
              <w:rPr>
                <w:rFonts w:hint="eastAsia"/>
                <w:b/>
                <w:color w:val="000000"/>
                <w:sz w:val="18"/>
                <w:szCs w:val="18"/>
              </w:rPr>
              <w:t>二</w:t>
            </w:r>
            <w:r>
              <w:rPr>
                <w:rFonts w:hint="eastAsia"/>
                <w:bCs/>
                <w:color w:val="000000"/>
                <w:sz w:val="18"/>
                <w:szCs w:val="18"/>
              </w:rPr>
              <w:t>主楼A301</w:t>
            </w:r>
          </w:p>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eastAsia"/>
                <w:b/>
                <w:color w:val="00B050"/>
                <w:sz w:val="18"/>
                <w:szCs w:val="18"/>
              </w:rPr>
            </w:pPr>
            <w:r>
              <w:rPr>
                <w:rFonts w:hint="eastAsia"/>
                <w:b/>
                <w:color w:val="00B050"/>
                <w:sz w:val="18"/>
                <w:szCs w:val="18"/>
              </w:rPr>
              <w:t>学硕英语（</w:t>
            </w:r>
            <w:r>
              <w:rPr>
                <w:rFonts w:hint="default"/>
                <w:b/>
                <w:color w:val="00B050"/>
                <w:sz w:val="18"/>
                <w:szCs w:val="18"/>
              </w:rPr>
              <w:t>40</w:t>
            </w:r>
            <w:r>
              <w:rPr>
                <w:rFonts w:hint="eastAsia"/>
                <w:b/>
                <w:color w:val="00B050"/>
                <w:sz w:val="18"/>
                <w:szCs w:val="18"/>
              </w:rPr>
              <w:t>人班级90021101-</w:t>
            </w:r>
            <w:r>
              <w:rPr>
                <w:rFonts w:hint="default"/>
                <w:b/>
                <w:color w:val="00B050"/>
                <w:sz w:val="18"/>
                <w:szCs w:val="18"/>
              </w:rPr>
              <w:t>002</w:t>
            </w:r>
            <w:r>
              <w:rPr>
                <w:rFonts w:hint="eastAsia"/>
                <w:b/>
                <w:color w:val="00B050"/>
                <w:sz w:val="18"/>
                <w:szCs w:val="18"/>
              </w:rPr>
              <w:t>）宋扬</w:t>
            </w:r>
          </w:p>
          <w:p>
            <w:pPr>
              <w:keepNext w:val="0"/>
              <w:keepLines w:val="0"/>
              <w:suppressLineNumbers w:val="0"/>
              <w:spacing w:before="0" w:beforeAutospacing="0" w:after="0" w:afterAutospacing="0"/>
              <w:ind w:left="0" w:right="0"/>
              <w:rPr>
                <w:rFonts w:hint="eastAsia" w:eastAsia="宋体"/>
                <w:color w:val="000000"/>
                <w:sz w:val="18"/>
                <w:szCs w:val="18"/>
                <w:lang w:eastAsia="zh-CN"/>
              </w:rPr>
            </w:pPr>
            <w:r>
              <w:rPr>
                <w:rFonts w:hint="default"/>
                <w:color w:val="000000"/>
                <w:sz w:val="18"/>
                <w:szCs w:val="18"/>
              </w:rPr>
              <w:t>有机化学</w:t>
            </w:r>
            <w:r>
              <w:rPr>
                <w:rFonts w:hint="eastAsia"/>
                <w:color w:val="000000"/>
                <w:sz w:val="18"/>
                <w:szCs w:val="18"/>
                <w:lang w:eastAsia="zh-CN"/>
              </w:rPr>
              <w:t>、农药学、化学生物学、植物病理学、农业昆虫与害虫防治</w:t>
            </w: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 xml:space="preserve"> </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eastAsia"/>
                <w:color w:val="000000"/>
                <w:sz w:val="18"/>
                <w:szCs w:val="18"/>
              </w:rPr>
            </w:pPr>
            <w:r>
              <w:rPr>
                <w:rFonts w:hint="eastAsia"/>
                <w:b/>
                <w:color w:val="000000"/>
                <w:sz w:val="18"/>
                <w:szCs w:val="18"/>
              </w:rPr>
              <w:t>计算机在化学中的应用</w:t>
            </w:r>
            <w:r>
              <w:rPr>
                <w:rFonts w:hint="eastAsia"/>
                <w:color w:val="000000"/>
                <w:sz w:val="18"/>
                <w:szCs w:val="18"/>
              </w:rPr>
              <w:t>（孙宏伟）（</w:t>
            </w:r>
            <w:r>
              <w:rPr>
                <w:rFonts w:hint="eastAsia"/>
                <w:b/>
                <w:color w:val="000000"/>
                <w:sz w:val="18"/>
                <w:szCs w:val="18"/>
              </w:rPr>
              <w:t>面本开放</w:t>
            </w:r>
            <w:r>
              <w:rPr>
                <w:rFonts w:hint="eastAsia"/>
                <w:color w:val="000000"/>
                <w:sz w:val="18"/>
                <w:szCs w:val="18"/>
              </w:rPr>
              <w:t>）主楼433</w:t>
            </w:r>
          </w:p>
          <w:p>
            <w:pPr>
              <w:keepNext w:val="0"/>
              <w:keepLines w:val="0"/>
              <w:suppressLineNumbers w:val="0"/>
              <w:spacing w:before="0" w:beforeAutospacing="0" w:after="0" w:afterAutospacing="0"/>
              <w:ind w:left="0" w:right="0"/>
              <w:jc w:val="center"/>
              <w:rPr>
                <w:rFonts w:hint="default"/>
                <w:b/>
                <w:color w:val="000000"/>
                <w:sz w:val="18"/>
                <w:szCs w:val="18"/>
              </w:rPr>
            </w:pPr>
          </w:p>
          <w:p>
            <w:pPr>
              <w:keepNext w:val="0"/>
              <w:keepLines w:val="0"/>
              <w:suppressLineNumbers w:val="0"/>
              <w:spacing w:before="0" w:beforeAutospacing="0" w:after="0" w:afterAutospacing="0"/>
              <w:ind w:left="0" w:right="0"/>
              <w:jc w:val="center"/>
              <w:rPr>
                <w:rFonts w:hint="default"/>
                <w:b/>
                <w:color w:val="000000"/>
                <w:sz w:val="18"/>
                <w:szCs w:val="18"/>
              </w:rPr>
            </w:pPr>
            <w:r>
              <w:rPr>
                <w:rFonts w:hint="default"/>
              </w:rPr>
              <w:fldChar w:fldCharType="begin"/>
            </w:r>
            <w:r>
              <w:rPr>
                <w:rFonts w:hint="default"/>
              </w:rPr>
              <w:instrText xml:space="preserve"> HYPERLINK "https://eamis.nankai.edu.cn/eams/teachTaskCollege!info.action?lesson.id=654948" \o "查看任务详细信息" </w:instrText>
            </w:r>
            <w:r>
              <w:rPr>
                <w:rFonts w:hint="default"/>
              </w:rPr>
              <w:fldChar w:fldCharType="separate"/>
            </w:r>
            <w:r>
              <w:rPr>
                <w:rFonts w:hint="eastAsia"/>
                <w:b/>
                <w:color w:val="000000"/>
                <w:sz w:val="18"/>
                <w:szCs w:val="18"/>
              </w:rPr>
              <w:t>科学方法论：批判性思维与化学问题解决</w:t>
            </w:r>
            <w:r>
              <w:rPr>
                <w:rFonts w:hint="eastAsia"/>
                <w:b/>
                <w:color w:val="000000"/>
                <w:sz w:val="18"/>
                <w:szCs w:val="18"/>
              </w:rPr>
              <w:fldChar w:fldCharType="end"/>
            </w:r>
            <w:r>
              <w:rPr>
                <w:rFonts w:hint="eastAsia"/>
                <w:b/>
                <w:color w:val="000000"/>
                <w:sz w:val="18"/>
                <w:szCs w:val="18"/>
              </w:rPr>
              <w:t xml:space="preserve"> </w:t>
            </w:r>
          </w:p>
          <w:p>
            <w:pPr>
              <w:keepNext w:val="0"/>
              <w:keepLines w:val="0"/>
              <w:suppressLineNumbers w:val="0"/>
              <w:spacing w:before="0" w:beforeAutospacing="0" w:after="0" w:afterAutospacing="0"/>
              <w:ind w:left="0" w:right="0"/>
              <w:rPr>
                <w:rFonts w:hint="default" w:ascii="宋体" w:hAnsi="宋体" w:cs="宋体"/>
                <w:b/>
                <w:bCs/>
                <w:sz w:val="15"/>
                <w:szCs w:val="15"/>
              </w:rPr>
            </w:pPr>
            <w:r>
              <w:rPr>
                <w:rFonts w:hint="eastAsia" w:ascii="宋体" w:hAnsi="宋体" w:cs="宋体"/>
                <w:bCs/>
                <w:szCs w:val="21"/>
              </w:rPr>
              <w:t>（栾玉新）</w:t>
            </w:r>
            <w:r>
              <w:rPr>
                <w:rFonts w:hint="eastAsia" w:ascii="宋体" w:hAnsi="宋体" w:cs="宋体"/>
                <w:b/>
                <w:bCs/>
                <w:sz w:val="15"/>
                <w:szCs w:val="15"/>
              </w:rPr>
              <w:t>本研同上</w:t>
            </w:r>
          </w:p>
          <w:p>
            <w:pPr>
              <w:keepNext w:val="0"/>
              <w:keepLines w:val="0"/>
              <w:suppressLineNumbers w:val="0"/>
              <w:spacing w:before="0" w:beforeAutospacing="0" w:after="0" w:afterAutospacing="0"/>
              <w:ind w:left="0" w:right="0"/>
              <w:rPr>
                <w:rFonts w:hint="default" w:ascii="宋体" w:hAnsi="宋体" w:cs="宋体"/>
                <w:b/>
                <w:bCs/>
                <w:sz w:val="15"/>
                <w:szCs w:val="15"/>
              </w:rPr>
            </w:pPr>
            <w:r>
              <w:rPr>
                <w:rFonts w:hint="eastAsia" w:ascii="宋体" w:hAnsi="宋体" w:cs="宋体"/>
                <w:sz w:val="15"/>
                <w:szCs w:val="15"/>
              </w:rPr>
              <w:t>二主楼A311</w:t>
            </w:r>
          </w:p>
        </w:tc>
        <w:tc>
          <w:tcPr>
            <w:tcW w:w="2268" w:type="dxa"/>
            <w:vMerge w:val="restart"/>
          </w:tcPr>
          <w:p>
            <w:pPr>
              <w:keepNext w:val="0"/>
              <w:keepLines w:val="0"/>
              <w:suppressLineNumbers w:val="0"/>
              <w:spacing w:before="0" w:beforeAutospacing="0" w:after="0" w:afterAutospacing="0"/>
              <w:ind w:left="0" w:right="0"/>
              <w:rPr>
                <w:rFonts w:hint="default"/>
                <w:b/>
                <w:color w:val="00B050"/>
                <w:sz w:val="18"/>
                <w:szCs w:val="18"/>
                <w:highlight w:val="black"/>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学硕英语（</w:t>
            </w:r>
            <w:r>
              <w:rPr>
                <w:rFonts w:hint="default"/>
                <w:b/>
                <w:color w:val="00B050"/>
                <w:sz w:val="18"/>
                <w:szCs w:val="18"/>
              </w:rPr>
              <w:t>40</w:t>
            </w:r>
            <w:r>
              <w:rPr>
                <w:rFonts w:hint="eastAsia"/>
                <w:b/>
                <w:color w:val="00B050"/>
                <w:sz w:val="18"/>
                <w:szCs w:val="18"/>
              </w:rPr>
              <w:t>人班级90021101-</w:t>
            </w:r>
            <w:r>
              <w:rPr>
                <w:rFonts w:hint="default"/>
                <w:b/>
                <w:color w:val="00B050"/>
                <w:sz w:val="18"/>
                <w:szCs w:val="18"/>
              </w:rPr>
              <w:t>004</w:t>
            </w:r>
            <w:r>
              <w:rPr>
                <w:rFonts w:hint="eastAsia"/>
                <w:b/>
                <w:color w:val="00B050"/>
                <w:sz w:val="18"/>
                <w:szCs w:val="18"/>
              </w:rPr>
              <w:t xml:space="preserve">）宋杨 </w:t>
            </w:r>
          </w:p>
          <w:p>
            <w:pPr>
              <w:keepNext w:val="0"/>
              <w:keepLines w:val="0"/>
              <w:suppressLineNumbers w:val="0"/>
              <w:spacing w:before="0" w:beforeAutospacing="0" w:after="0" w:afterAutospacing="0"/>
              <w:ind w:left="0" w:right="0"/>
              <w:rPr>
                <w:rFonts w:hint="default" w:eastAsia="宋体"/>
                <w:color w:val="000000"/>
                <w:sz w:val="18"/>
                <w:szCs w:val="18"/>
                <w:lang w:val="en-US" w:eastAsia="zh-CN"/>
              </w:rPr>
            </w:pPr>
            <w:r>
              <w:rPr>
                <w:rFonts w:hint="eastAsia"/>
                <w:color w:val="000000"/>
                <w:sz w:val="18"/>
                <w:szCs w:val="18"/>
                <w:lang w:val="en-US" w:eastAsia="zh-CN"/>
              </w:rPr>
              <w:t>无机化学、物理化学、分析化学</w:t>
            </w:r>
          </w:p>
          <w:p>
            <w:pPr>
              <w:keepNext w:val="0"/>
              <w:keepLines w:val="0"/>
              <w:suppressLineNumbers w:val="0"/>
              <w:spacing w:before="0" w:beforeAutospacing="0" w:after="0" w:afterAutospacing="0"/>
              <w:ind w:left="0" w:right="0"/>
              <w:rPr>
                <w:rFonts w:hint="eastAsia" w:eastAsia="宋体"/>
                <w:b/>
                <w:color w:val="000000"/>
                <w:sz w:val="18"/>
                <w:szCs w:val="18"/>
                <w:highlight w:val="black"/>
                <w:lang w:val="en-US" w:eastAsia="zh-CN"/>
              </w:rPr>
            </w:pPr>
          </w:p>
        </w:tc>
        <w:tc>
          <w:tcPr>
            <w:tcW w:w="1984"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聚合物现代光谱技术</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（王粉粉、孙平川</w:t>
            </w:r>
            <w:r>
              <w:rPr>
                <w:rFonts w:hint="eastAsia"/>
                <w:b/>
                <w:color w:val="000000"/>
                <w:sz w:val="18"/>
                <w:szCs w:val="18"/>
              </w:rPr>
              <w:t>）本研同上</w:t>
            </w:r>
          </w:p>
          <w:p>
            <w:pPr>
              <w:keepNext w:val="0"/>
              <w:keepLines w:val="0"/>
              <w:suppressLineNumbers w:val="0"/>
              <w:spacing w:before="0" w:beforeAutospacing="0" w:after="0" w:afterAutospacing="0"/>
              <w:ind w:left="0" w:right="0"/>
              <w:rPr>
                <w:rFonts w:hint="default"/>
                <w:b/>
                <w:color w:val="000000"/>
                <w:sz w:val="18"/>
                <w:szCs w:val="18"/>
              </w:rPr>
            </w:pPr>
            <w:r>
              <w:rPr>
                <w:rFonts w:hint="eastAsia"/>
                <w:bCs/>
                <w:color w:val="000000"/>
                <w:sz w:val="18"/>
                <w:szCs w:val="18"/>
              </w:rPr>
              <w:t>二主楼A504</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群论及其在化学中的应用</w:t>
            </w:r>
            <w:r>
              <w:rPr>
                <w:rFonts w:hint="eastAsia"/>
                <w:color w:val="000000"/>
                <w:sz w:val="18"/>
                <w:szCs w:val="18"/>
              </w:rPr>
              <w:t>（尚贞锋）</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主楼212</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生物化学（</w:t>
            </w:r>
            <w:r>
              <w:rPr>
                <w:rFonts w:hint="eastAsia"/>
                <w:color w:val="000000"/>
                <w:sz w:val="18"/>
                <w:szCs w:val="18"/>
              </w:rPr>
              <w:t>王影</w:t>
            </w:r>
            <w:r>
              <w:rPr>
                <w:rFonts w:hint="eastAsia"/>
                <w:b/>
                <w:color w:val="000000"/>
                <w:sz w:val="18"/>
                <w:szCs w:val="18"/>
              </w:rPr>
              <w:t>）</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主楼428</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Cs/>
                <w:color w:val="000000"/>
                <w:sz w:val="18"/>
                <w:szCs w:val="18"/>
              </w:rPr>
            </w:pPr>
            <w:r>
              <w:rPr>
                <w:rFonts w:hint="eastAsia"/>
                <w:b/>
                <w:i/>
                <w:color w:val="000000"/>
                <w:sz w:val="18"/>
                <w:szCs w:val="18"/>
              </w:rPr>
              <w:t>高级植物病理学</w:t>
            </w:r>
            <w:r>
              <w:rPr>
                <w:rFonts w:hint="eastAsia"/>
                <w:b/>
                <w:color w:val="000000"/>
                <w:sz w:val="18"/>
                <w:szCs w:val="18"/>
              </w:rPr>
              <w:t>（</w:t>
            </w:r>
            <w:r>
              <w:rPr>
                <w:rFonts w:hint="eastAsia"/>
                <w:color w:val="000000"/>
                <w:sz w:val="18"/>
                <w:szCs w:val="18"/>
              </w:rPr>
              <w:t>玄元虎</w:t>
            </w:r>
            <w:r>
              <w:rPr>
                <w:rFonts w:hint="eastAsia"/>
                <w:b/>
                <w:color w:val="000000"/>
                <w:sz w:val="18"/>
                <w:szCs w:val="18"/>
              </w:rPr>
              <w:t>）</w:t>
            </w:r>
            <w:r>
              <w:rPr>
                <w:rFonts w:hint="eastAsia"/>
                <w:bCs/>
                <w:color w:val="000000"/>
                <w:sz w:val="18"/>
                <w:szCs w:val="18"/>
              </w:rPr>
              <w:t>主楼231</w:t>
            </w:r>
          </w:p>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439"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516"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4</w:t>
            </w:r>
          </w:p>
        </w:tc>
        <w:tc>
          <w:tcPr>
            <w:tcW w:w="228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126"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0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268"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8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9" w:type="dxa"/>
            <w:vMerge w:val="restart"/>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中午</w:t>
            </w:r>
          </w:p>
        </w:tc>
        <w:tc>
          <w:tcPr>
            <w:tcW w:w="516"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5</w:t>
            </w:r>
          </w:p>
        </w:tc>
        <w:tc>
          <w:tcPr>
            <w:tcW w:w="2284"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通识教育</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（渠谨等）（具体时间地点另行通知）</w:t>
            </w:r>
          </w:p>
        </w:tc>
        <w:tc>
          <w:tcPr>
            <w:tcW w:w="2126"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植物病原物生物学</w:t>
            </w:r>
          </w:p>
          <w:p>
            <w:pPr>
              <w:keepNext w:val="0"/>
              <w:keepLines w:val="0"/>
              <w:suppressLineNumbers w:val="0"/>
              <w:spacing w:before="0" w:beforeAutospacing="0" w:after="0" w:afterAutospacing="0"/>
              <w:ind w:left="0" w:right="0" w:firstLine="180" w:firstLineChars="100"/>
              <w:rPr>
                <w:rFonts w:hint="default"/>
                <w:color w:val="000000"/>
                <w:sz w:val="18"/>
                <w:szCs w:val="18"/>
              </w:rPr>
            </w:pPr>
            <w:r>
              <w:rPr>
                <w:rFonts w:hint="eastAsia"/>
                <w:color w:val="000000"/>
                <w:sz w:val="18"/>
                <w:szCs w:val="18"/>
              </w:rPr>
              <w:t>（蔡峻）主楼428</w:t>
            </w:r>
          </w:p>
        </w:tc>
        <w:tc>
          <w:tcPr>
            <w:tcW w:w="1904"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学硕英语（</w:t>
            </w:r>
            <w:r>
              <w:rPr>
                <w:rFonts w:hint="default"/>
                <w:b/>
                <w:color w:val="00B050"/>
                <w:sz w:val="18"/>
                <w:szCs w:val="18"/>
              </w:rPr>
              <w:t>40</w:t>
            </w:r>
            <w:r>
              <w:rPr>
                <w:rFonts w:hint="eastAsia"/>
                <w:b/>
                <w:color w:val="00B050"/>
                <w:sz w:val="18"/>
                <w:szCs w:val="18"/>
              </w:rPr>
              <w:t>人班级90021101-</w:t>
            </w:r>
            <w:r>
              <w:rPr>
                <w:rFonts w:hint="default"/>
                <w:b/>
                <w:color w:val="00B050"/>
                <w:sz w:val="18"/>
                <w:szCs w:val="18"/>
              </w:rPr>
              <w:t>003</w:t>
            </w:r>
            <w:r>
              <w:rPr>
                <w:rFonts w:hint="eastAsia"/>
                <w:b/>
                <w:color w:val="00B050"/>
                <w:sz w:val="18"/>
                <w:szCs w:val="18"/>
              </w:rPr>
              <w:t>）</w:t>
            </w:r>
          </w:p>
          <w:p>
            <w:pPr>
              <w:keepNext w:val="0"/>
              <w:keepLines w:val="0"/>
              <w:suppressLineNumbers w:val="0"/>
              <w:spacing w:before="0" w:beforeAutospacing="0" w:after="0" w:afterAutospacing="0"/>
              <w:ind w:left="0" w:right="0"/>
              <w:rPr>
                <w:rFonts w:hint="default" w:eastAsia="宋体"/>
                <w:b/>
                <w:color w:val="000000"/>
                <w:sz w:val="18"/>
                <w:szCs w:val="18"/>
                <w:lang w:val="en-US" w:eastAsia="zh-CN"/>
              </w:rPr>
            </w:pPr>
            <w:r>
              <w:rPr>
                <w:rFonts w:hint="eastAsia"/>
                <w:color w:val="000000"/>
                <w:sz w:val="18"/>
                <w:szCs w:val="18"/>
                <w:lang w:val="en-US" w:eastAsia="zh-CN"/>
              </w:rPr>
              <w:t>化学（应用化学）、高分子化学与物理</w:t>
            </w:r>
          </w:p>
        </w:tc>
        <w:tc>
          <w:tcPr>
            <w:tcW w:w="2268"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24"/>
              </w:rPr>
            </w:pPr>
            <w:r>
              <w:rPr>
                <w:rFonts w:hint="eastAsia"/>
                <w:b/>
                <w:i/>
                <w:iCs/>
                <w:color w:val="000000"/>
                <w:sz w:val="18"/>
                <w:szCs w:val="18"/>
              </w:rPr>
              <w:t>现代农药研究技术（本研同上）（</w:t>
            </w:r>
            <w:r>
              <w:rPr>
                <w:rFonts w:hint="eastAsia"/>
                <w:i/>
                <w:iCs/>
                <w:color w:val="000000"/>
                <w:sz w:val="18"/>
                <w:szCs w:val="18"/>
              </w:rPr>
              <w:t>许寒、杨景翔</w:t>
            </w:r>
            <w:r>
              <w:rPr>
                <w:rFonts w:hint="eastAsia"/>
                <w:b/>
                <w:i/>
                <w:iCs/>
                <w:color w:val="000000"/>
                <w:sz w:val="18"/>
                <w:szCs w:val="18"/>
              </w:rPr>
              <w:t>）</w:t>
            </w:r>
            <w:r>
              <w:rPr>
                <w:rFonts w:hint="eastAsia"/>
                <w:bCs/>
                <w:color w:val="000000"/>
                <w:sz w:val="18"/>
                <w:szCs w:val="18"/>
              </w:rPr>
              <w:t>主楼212</w:t>
            </w:r>
          </w:p>
        </w:tc>
        <w:tc>
          <w:tcPr>
            <w:tcW w:w="1984"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通识教育</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（渠谨等）（具体时间地点另行通知）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9" w:type="dxa"/>
            <w:vMerge w:val="continue"/>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p>
        </w:tc>
        <w:tc>
          <w:tcPr>
            <w:tcW w:w="516"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6</w:t>
            </w:r>
          </w:p>
        </w:tc>
        <w:tc>
          <w:tcPr>
            <w:tcW w:w="228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126" w:type="dxa"/>
            <w:vMerge w:val="continue"/>
          </w:tcPr>
          <w:p>
            <w:pPr>
              <w:keepNext w:val="0"/>
              <w:keepLines w:val="0"/>
              <w:suppressLineNumbers w:val="0"/>
              <w:spacing w:before="0" w:beforeAutospacing="0" w:after="0" w:afterAutospacing="0"/>
              <w:ind w:left="0" w:right="0"/>
              <w:rPr>
                <w:rFonts w:hint="default"/>
                <w:b/>
                <w:color w:val="FF0000"/>
                <w:sz w:val="18"/>
                <w:szCs w:val="18"/>
              </w:rPr>
            </w:pPr>
          </w:p>
        </w:tc>
        <w:tc>
          <w:tcPr>
            <w:tcW w:w="190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268" w:type="dxa"/>
            <w:vMerge w:val="continue"/>
          </w:tcPr>
          <w:p>
            <w:pPr>
              <w:keepNext w:val="0"/>
              <w:keepLines w:val="0"/>
              <w:suppressLineNumbers w:val="0"/>
              <w:spacing w:before="0" w:beforeAutospacing="0" w:after="0" w:afterAutospacing="0"/>
              <w:ind w:left="0" w:right="0"/>
              <w:rPr>
                <w:rFonts w:hint="default"/>
                <w:b/>
                <w:color w:val="000000"/>
                <w:sz w:val="24"/>
              </w:rPr>
            </w:pPr>
          </w:p>
        </w:tc>
        <w:tc>
          <w:tcPr>
            <w:tcW w:w="198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439" w:type="dxa"/>
            <w:vMerge w:val="restart"/>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下</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隶书" w:eastAsia="隶书"/>
                <w:color w:val="000000"/>
                <w:sz w:val="18"/>
                <w:szCs w:val="18"/>
              </w:rPr>
            </w:pPr>
            <w:r>
              <w:rPr>
                <w:rFonts w:hint="eastAsia" w:ascii="宋体" w:hAnsi="宋体"/>
                <w:color w:val="000000"/>
                <w:sz w:val="18"/>
                <w:szCs w:val="18"/>
              </w:rPr>
              <w:t>午</w:t>
            </w:r>
          </w:p>
        </w:tc>
        <w:tc>
          <w:tcPr>
            <w:tcW w:w="516"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7</w:t>
            </w:r>
          </w:p>
        </w:tc>
        <w:tc>
          <w:tcPr>
            <w:tcW w:w="2284"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color w:val="000000"/>
                <w:sz w:val="18"/>
                <w:szCs w:val="18"/>
              </w:rPr>
            </w:pPr>
            <w:r>
              <w:rPr>
                <w:rFonts w:hint="eastAsia"/>
                <w:b/>
                <w:color w:val="000000"/>
                <w:sz w:val="18"/>
                <w:szCs w:val="18"/>
              </w:rPr>
              <w:t>金属有机（</w:t>
            </w:r>
            <w:r>
              <w:rPr>
                <w:rFonts w:hint="eastAsia"/>
                <w:color w:val="000000"/>
                <w:sz w:val="18"/>
                <w:szCs w:val="18"/>
              </w:rPr>
              <w:t>崔春明、朱里昭</w:t>
            </w:r>
            <w:r>
              <w:rPr>
                <w:rFonts w:hint="eastAsia"/>
                <w:b/>
                <w:color w:val="000000"/>
                <w:sz w:val="18"/>
                <w:szCs w:val="18"/>
              </w:rPr>
              <w:t>）本研同上</w:t>
            </w:r>
          </w:p>
          <w:p>
            <w:pPr>
              <w:keepNext w:val="0"/>
              <w:keepLines w:val="0"/>
              <w:suppressLineNumbers w:val="0"/>
              <w:spacing w:before="0" w:beforeAutospacing="0" w:after="0" w:afterAutospacing="0"/>
              <w:ind w:left="0" w:right="0"/>
              <w:rPr>
                <w:rFonts w:hint="default"/>
                <w:b/>
                <w:color w:val="000000"/>
                <w:sz w:val="18"/>
                <w:szCs w:val="18"/>
              </w:rPr>
            </w:pPr>
            <w:r>
              <w:rPr>
                <w:rFonts w:hint="eastAsia"/>
                <w:bCs/>
                <w:color w:val="000000"/>
                <w:sz w:val="18"/>
                <w:szCs w:val="18"/>
              </w:rPr>
              <w:t>二主楼A109</w:t>
            </w:r>
            <w:r>
              <w:rPr>
                <w:rFonts w:hint="eastAsia"/>
                <w:b/>
                <w:color w:val="000000"/>
                <w:sz w:val="18"/>
                <w:szCs w:val="18"/>
              </w:rPr>
              <w:t xml:space="preserve"> </w:t>
            </w:r>
          </w:p>
        </w:tc>
        <w:tc>
          <w:tcPr>
            <w:tcW w:w="2126" w:type="dxa"/>
            <w:vMerge w:val="restart"/>
          </w:tcPr>
          <w:p>
            <w:pPr>
              <w:keepNext w:val="0"/>
              <w:keepLines w:val="0"/>
              <w:suppressLineNumbers w:val="0"/>
              <w:spacing w:before="0" w:beforeAutospacing="0" w:after="0" w:afterAutospacing="0"/>
              <w:ind w:left="0" w:right="0"/>
              <w:rPr>
                <w:rFonts w:hint="default"/>
                <w:color w:val="000000"/>
                <w:sz w:val="18"/>
                <w:szCs w:val="18"/>
              </w:rPr>
            </w:pPr>
          </w:p>
          <w:p>
            <w:pPr>
              <w:keepNext w:val="0"/>
              <w:keepLines w:val="0"/>
              <w:suppressLineNumbers w:val="0"/>
              <w:spacing w:before="0" w:beforeAutospacing="0" w:after="0" w:afterAutospacing="0"/>
              <w:ind w:left="0" w:right="0"/>
              <w:rPr>
                <w:rFonts w:hint="default"/>
                <w:bCs/>
                <w:color w:val="000000"/>
                <w:sz w:val="18"/>
                <w:szCs w:val="18"/>
              </w:rPr>
            </w:pPr>
            <w:r>
              <w:rPr>
                <w:rFonts w:hint="eastAsia"/>
                <w:b/>
                <w:color w:val="000000"/>
                <w:sz w:val="18"/>
                <w:szCs w:val="18"/>
              </w:rPr>
              <w:t>高分子软物质的研究方法（</w:t>
            </w:r>
            <w:r>
              <w:rPr>
                <w:rFonts w:hint="eastAsia"/>
                <w:color w:val="000000"/>
                <w:sz w:val="18"/>
                <w:szCs w:val="18"/>
              </w:rPr>
              <w:t>张珍坤</w:t>
            </w:r>
            <w:r>
              <w:rPr>
                <w:rFonts w:hint="eastAsia"/>
                <w:b/>
                <w:color w:val="000000"/>
                <w:sz w:val="18"/>
                <w:szCs w:val="18"/>
              </w:rPr>
              <w:t>）</w:t>
            </w:r>
            <w:r>
              <w:rPr>
                <w:rFonts w:hint="eastAsia"/>
                <w:bCs/>
                <w:color w:val="000000"/>
                <w:sz w:val="18"/>
                <w:szCs w:val="18"/>
              </w:rPr>
              <w:t>主楼428</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绿色化学（</w:t>
            </w:r>
            <w:r>
              <w:rPr>
                <w:rFonts w:hint="eastAsia"/>
                <w:color w:val="000000"/>
                <w:sz w:val="18"/>
                <w:szCs w:val="18"/>
              </w:rPr>
              <w:t>何良年</w:t>
            </w:r>
            <w:r>
              <w:rPr>
                <w:rFonts w:hint="eastAsia"/>
                <w:b/>
                <w:color w:val="000000"/>
                <w:sz w:val="18"/>
                <w:szCs w:val="18"/>
              </w:rPr>
              <w:t>）</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主楼212</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现代仪器分析实验</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w:t>
            </w:r>
            <w:r>
              <w:rPr>
                <w:rFonts w:hint="eastAsia"/>
                <w:color w:val="000000"/>
                <w:sz w:val="18"/>
                <w:szCs w:val="18"/>
              </w:rPr>
              <w:t>夏炎、丁飞</w:t>
            </w:r>
            <w:r>
              <w:rPr>
                <w:rFonts w:hint="eastAsia"/>
                <w:b/>
                <w:color w:val="000000"/>
                <w:sz w:val="18"/>
                <w:szCs w:val="18"/>
              </w:rPr>
              <w:t>）</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具体实验课选课安排请见页面备注和化学学院网站（研究生培养）通知</w:t>
            </w:r>
          </w:p>
          <w:p>
            <w:pPr>
              <w:keepNext w:val="0"/>
              <w:keepLines w:val="0"/>
              <w:suppressLineNumbers w:val="0"/>
              <w:spacing w:before="0" w:beforeAutospacing="0" w:after="0" w:afterAutospacing="0"/>
              <w:ind w:left="0" w:right="0"/>
              <w:rPr>
                <w:rFonts w:hint="default"/>
                <w:b/>
                <w:color w:val="000000"/>
                <w:sz w:val="18"/>
                <w:szCs w:val="18"/>
              </w:rPr>
            </w:pPr>
          </w:p>
        </w:tc>
        <w:tc>
          <w:tcPr>
            <w:tcW w:w="1904"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农药化学</w:t>
            </w:r>
            <w:r>
              <w:rPr>
                <w:rFonts w:hint="eastAsia"/>
                <w:color w:val="000000"/>
                <w:sz w:val="18"/>
                <w:szCs w:val="18"/>
              </w:rPr>
              <w:t>（胡方中、王建国</w:t>
            </w:r>
            <w:r>
              <w:rPr>
                <w:rFonts w:hint="eastAsia"/>
                <w:b/>
                <w:color w:val="000000"/>
                <w:sz w:val="18"/>
                <w:szCs w:val="18"/>
              </w:rPr>
              <w:t>）（</w:t>
            </w:r>
            <w:r>
              <w:rPr>
                <w:rFonts w:hint="eastAsia"/>
                <w:b/>
                <w:color w:val="FF0000"/>
                <w:sz w:val="18"/>
                <w:szCs w:val="18"/>
              </w:rPr>
              <w:t>7</w:t>
            </w:r>
            <w:r>
              <w:rPr>
                <w:rFonts w:hint="default"/>
                <w:b/>
                <w:color w:val="FF0000"/>
                <w:sz w:val="18"/>
                <w:szCs w:val="18"/>
              </w:rPr>
              <w:t>-8</w:t>
            </w:r>
            <w:r>
              <w:rPr>
                <w:rFonts w:hint="eastAsia"/>
                <w:b/>
                <w:color w:val="000000"/>
                <w:sz w:val="18"/>
                <w:szCs w:val="18"/>
              </w:rPr>
              <w:t>节）</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主楼212</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化学反应动力学</w:t>
            </w:r>
            <w:r>
              <w:rPr>
                <w:rFonts w:hint="eastAsia"/>
                <w:b/>
                <w:color w:val="000000"/>
                <w:sz w:val="18"/>
                <w:szCs w:val="18"/>
              </w:rPr>
              <w:t>（</w:t>
            </w:r>
            <w:r>
              <w:rPr>
                <w:rFonts w:hint="eastAsia"/>
                <w:b/>
                <w:color w:val="FF0000"/>
                <w:sz w:val="18"/>
                <w:szCs w:val="18"/>
              </w:rPr>
              <w:t>7-9</w:t>
            </w:r>
            <w:r>
              <w:rPr>
                <w:rFonts w:hint="eastAsia"/>
                <w:b/>
                <w:color w:val="000000"/>
                <w:sz w:val="18"/>
                <w:szCs w:val="18"/>
              </w:rPr>
              <w:t>节）（</w:t>
            </w:r>
            <w:r>
              <w:rPr>
                <w:rFonts w:hint="eastAsia"/>
                <w:color w:val="000000"/>
                <w:sz w:val="18"/>
                <w:szCs w:val="18"/>
              </w:rPr>
              <w:t>王欢</w:t>
            </w:r>
            <w:r>
              <w:rPr>
                <w:rFonts w:hint="eastAsia"/>
                <w:b/>
                <w:color w:val="000000"/>
                <w:sz w:val="18"/>
                <w:szCs w:val="18"/>
              </w:rPr>
              <w:t>）</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主楼428</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 xml:space="preserve">高等有机化学1 </w:t>
            </w:r>
            <w:r>
              <w:rPr>
                <w:rFonts w:hint="eastAsia"/>
                <w:b/>
                <w:color w:val="000000"/>
                <w:sz w:val="18"/>
                <w:szCs w:val="18"/>
              </w:rPr>
              <w:t>（</w:t>
            </w:r>
            <w:r>
              <w:rPr>
                <w:rFonts w:hint="eastAsia"/>
                <w:b/>
                <w:color w:val="FF0000"/>
                <w:sz w:val="18"/>
                <w:szCs w:val="18"/>
              </w:rPr>
              <w:t>7-9</w:t>
            </w:r>
            <w:r>
              <w:rPr>
                <w:rFonts w:hint="eastAsia"/>
                <w:b/>
                <w:color w:val="000000"/>
                <w:sz w:val="18"/>
                <w:szCs w:val="18"/>
              </w:rPr>
              <w:t>节）（</w:t>
            </w:r>
            <w:r>
              <w:rPr>
                <w:rFonts w:hint="eastAsia"/>
                <w:color w:val="000000"/>
                <w:sz w:val="18"/>
                <w:szCs w:val="18"/>
              </w:rPr>
              <w:t>郑健禺、张弛</w:t>
            </w:r>
            <w:r>
              <w:rPr>
                <w:rFonts w:hint="eastAsia"/>
                <w:b/>
                <w:color w:val="000000"/>
                <w:sz w:val="18"/>
                <w:szCs w:val="18"/>
              </w:rPr>
              <w:t>）</w:t>
            </w:r>
          </w:p>
          <w:p>
            <w:pPr>
              <w:keepNext w:val="0"/>
              <w:keepLines w:val="0"/>
              <w:suppressLineNumbers w:val="0"/>
              <w:spacing w:before="0" w:beforeAutospacing="0" w:after="0" w:afterAutospacing="0"/>
              <w:ind w:left="0" w:right="0"/>
              <w:rPr>
                <w:rFonts w:hint="default"/>
                <w:bCs/>
                <w:color w:val="000000"/>
                <w:sz w:val="18"/>
                <w:szCs w:val="18"/>
              </w:rPr>
            </w:pPr>
            <w:bookmarkStart w:id="0" w:name="OLE_LINK6"/>
            <w:r>
              <w:rPr>
                <w:rFonts w:hint="eastAsia"/>
                <w:bCs/>
                <w:color w:val="000000"/>
                <w:sz w:val="18"/>
                <w:szCs w:val="18"/>
              </w:rPr>
              <w:t>主楼433</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AI化学导论</w:t>
            </w:r>
            <w:bookmarkEnd w:id="0"/>
            <w:r>
              <w:rPr>
                <w:rFonts w:hint="eastAsia"/>
                <w:b/>
                <w:color w:val="000000"/>
                <w:sz w:val="18"/>
                <w:szCs w:val="18"/>
              </w:rPr>
              <w:t>（</w:t>
            </w:r>
            <w:r>
              <w:rPr>
                <w:rFonts w:hint="eastAsia"/>
                <w:b/>
                <w:color w:val="FF0000"/>
                <w:sz w:val="18"/>
                <w:szCs w:val="18"/>
              </w:rPr>
              <w:t>7</w:t>
            </w:r>
            <w:r>
              <w:rPr>
                <w:rFonts w:hint="default"/>
                <w:b/>
                <w:color w:val="FF0000"/>
                <w:sz w:val="18"/>
                <w:szCs w:val="18"/>
              </w:rPr>
              <w:t>-9</w:t>
            </w:r>
            <w:r>
              <w:rPr>
                <w:rFonts w:hint="eastAsia"/>
                <w:b/>
                <w:color w:val="000000"/>
                <w:sz w:val="18"/>
                <w:szCs w:val="18"/>
              </w:rPr>
              <w:t>节）（</w:t>
            </w:r>
            <w:r>
              <w:rPr>
                <w:rFonts w:hint="eastAsia"/>
                <w:color w:val="000000"/>
                <w:sz w:val="18"/>
                <w:szCs w:val="18"/>
              </w:rPr>
              <w:t>彭谦等</w:t>
            </w:r>
            <w:r>
              <w:rPr>
                <w:rFonts w:hint="eastAsia"/>
                <w:b/>
                <w:color w:val="000000"/>
                <w:sz w:val="18"/>
                <w:szCs w:val="18"/>
              </w:rPr>
              <w:t>）本研同上</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二主楼A110</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智能材料（</w:t>
            </w:r>
            <w:r>
              <w:rPr>
                <w:rFonts w:hint="eastAsia"/>
                <w:color w:val="000000"/>
                <w:sz w:val="18"/>
                <w:szCs w:val="18"/>
              </w:rPr>
              <w:t>伍国琳、张新歌</w:t>
            </w:r>
            <w:r>
              <w:rPr>
                <w:rFonts w:hint="eastAsia"/>
                <w:b/>
                <w:color w:val="000000"/>
                <w:sz w:val="18"/>
                <w:szCs w:val="18"/>
              </w:rPr>
              <w:t>）（</w:t>
            </w:r>
            <w:r>
              <w:rPr>
                <w:rFonts w:hint="eastAsia"/>
                <w:b/>
                <w:color w:val="FF0000"/>
                <w:sz w:val="18"/>
                <w:szCs w:val="18"/>
              </w:rPr>
              <w:t>9</w:t>
            </w:r>
            <w:r>
              <w:rPr>
                <w:rFonts w:hint="default"/>
                <w:b/>
                <w:color w:val="FF0000"/>
                <w:sz w:val="18"/>
                <w:szCs w:val="18"/>
              </w:rPr>
              <w:t>-10</w:t>
            </w:r>
            <w:r>
              <w:rPr>
                <w:rFonts w:hint="eastAsia"/>
                <w:b/>
                <w:color w:val="000000"/>
                <w:sz w:val="18"/>
                <w:szCs w:val="18"/>
              </w:rPr>
              <w:t>节）</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主楼218</w:t>
            </w:r>
          </w:p>
          <w:p>
            <w:pPr>
              <w:keepNext w:val="0"/>
              <w:keepLines w:val="0"/>
              <w:suppressLineNumbers w:val="0"/>
              <w:spacing w:before="0" w:beforeAutospacing="0" w:after="0" w:afterAutospacing="0"/>
              <w:ind w:left="0" w:right="0"/>
              <w:rPr>
                <w:rFonts w:hint="default"/>
                <w:b/>
                <w:color w:val="000000"/>
                <w:sz w:val="18"/>
                <w:szCs w:val="18"/>
              </w:rPr>
            </w:pPr>
          </w:p>
        </w:tc>
        <w:tc>
          <w:tcPr>
            <w:tcW w:w="2268"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984"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b/>
                <w:color w:val="000000"/>
                <w:sz w:val="18"/>
                <w:szCs w:val="18"/>
              </w:rPr>
              <w:t>高分子科学的表征方法</w:t>
            </w:r>
            <w:r>
              <w:rPr>
                <w:rFonts w:hint="eastAsia" w:ascii="宋体" w:hAnsi="宋体"/>
                <w:color w:val="000000"/>
                <w:sz w:val="18"/>
                <w:szCs w:val="18"/>
              </w:rPr>
              <w:t>（张新歌等10人）</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主楼333</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结构分析</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（张明慧、夏炎、李立存）主楼433</w:t>
            </w:r>
          </w:p>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2" w:hRule="atLeast"/>
          <w:jc w:val="center"/>
        </w:trPr>
        <w:tc>
          <w:tcPr>
            <w:tcW w:w="439"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516"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8</w:t>
            </w:r>
          </w:p>
        </w:tc>
        <w:tc>
          <w:tcPr>
            <w:tcW w:w="228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126"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0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268"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8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439"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516"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9</w:t>
            </w:r>
          </w:p>
        </w:tc>
        <w:tc>
          <w:tcPr>
            <w:tcW w:w="2284"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有机结构分析</w:t>
            </w:r>
          </w:p>
          <w:p>
            <w:pPr>
              <w:keepNext w:val="0"/>
              <w:keepLines w:val="0"/>
              <w:suppressLineNumbers w:val="0"/>
              <w:spacing w:before="0" w:beforeAutospacing="0" w:after="0" w:afterAutospacing="0"/>
              <w:ind w:left="723" w:right="0" w:hanging="723" w:hangingChars="400"/>
              <w:jc w:val="left"/>
              <w:rPr>
                <w:rFonts w:hint="default"/>
                <w:b/>
                <w:color w:val="000000"/>
                <w:sz w:val="18"/>
                <w:szCs w:val="18"/>
              </w:rPr>
            </w:pPr>
            <w:r>
              <w:rPr>
                <w:rFonts w:hint="eastAsia"/>
                <w:b/>
                <w:color w:val="000000"/>
                <w:sz w:val="18"/>
                <w:szCs w:val="18"/>
              </w:rPr>
              <w:t>（</w:t>
            </w:r>
            <w:r>
              <w:rPr>
                <w:rFonts w:hint="eastAsia"/>
                <w:color w:val="000000"/>
                <w:sz w:val="18"/>
                <w:szCs w:val="18"/>
              </w:rPr>
              <w:t>孔祥蕾、王志宏、宋海斌、杨茵</w:t>
            </w:r>
            <w:r>
              <w:rPr>
                <w:rFonts w:hint="eastAsia"/>
                <w:b/>
                <w:color w:val="000000"/>
                <w:sz w:val="18"/>
                <w:szCs w:val="18"/>
              </w:rPr>
              <w:t>）</w:t>
            </w:r>
          </w:p>
          <w:p>
            <w:pPr>
              <w:keepNext w:val="0"/>
              <w:keepLines w:val="0"/>
              <w:suppressLineNumbers w:val="0"/>
              <w:spacing w:before="0" w:beforeAutospacing="0" w:after="0" w:afterAutospacing="0"/>
              <w:ind w:left="720" w:right="0" w:hanging="720" w:hangingChars="400"/>
              <w:jc w:val="left"/>
              <w:rPr>
                <w:rFonts w:hint="default"/>
                <w:b/>
                <w:color w:val="000000"/>
                <w:sz w:val="18"/>
                <w:szCs w:val="18"/>
              </w:rPr>
            </w:pPr>
            <w:r>
              <w:rPr>
                <w:rFonts w:hint="eastAsia"/>
                <w:bCs/>
                <w:color w:val="000000"/>
                <w:sz w:val="18"/>
                <w:szCs w:val="18"/>
              </w:rPr>
              <w:t>主楼433</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当代化学前沿</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（化学院博导）</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（课程负责许秀芳）</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二主楼B202、二主楼B204</w:t>
            </w:r>
          </w:p>
          <w:p>
            <w:pPr>
              <w:keepNext w:val="0"/>
              <w:keepLines w:val="0"/>
              <w:suppressLineNumbers w:val="0"/>
              <w:spacing w:before="0" w:beforeAutospacing="0" w:after="0" w:afterAutospacing="0"/>
              <w:ind w:left="0" w:right="0"/>
              <w:rPr>
                <w:rFonts w:hint="default"/>
                <w:b/>
                <w:color w:val="FF0000"/>
                <w:sz w:val="18"/>
                <w:szCs w:val="18"/>
              </w:rPr>
            </w:pPr>
          </w:p>
        </w:tc>
        <w:tc>
          <w:tcPr>
            <w:tcW w:w="2126"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有机合成化学（王忠文）本研同上</w:t>
            </w:r>
          </w:p>
          <w:p>
            <w:pPr>
              <w:keepNext w:val="0"/>
              <w:keepLines w:val="0"/>
              <w:suppressLineNumbers w:val="0"/>
              <w:spacing w:before="0" w:beforeAutospacing="0" w:after="0" w:afterAutospacing="0"/>
              <w:ind w:left="0" w:right="0"/>
              <w:rPr>
                <w:rFonts w:hint="default" w:eastAsia="宋体"/>
                <w:b/>
                <w:color w:val="000000"/>
                <w:sz w:val="18"/>
                <w:szCs w:val="18"/>
                <w:lang w:val="en-US" w:eastAsia="zh-CN"/>
              </w:rPr>
            </w:pPr>
            <w:r>
              <w:rPr>
                <w:rFonts w:hint="eastAsia"/>
                <w:bCs/>
                <w:color w:val="000000"/>
                <w:sz w:val="18"/>
                <w:szCs w:val="18"/>
              </w:rPr>
              <w:t>二主楼</w:t>
            </w:r>
            <w:r>
              <w:rPr>
                <w:rFonts w:hint="eastAsia"/>
                <w:bCs/>
                <w:color w:val="000000"/>
                <w:sz w:val="18"/>
                <w:szCs w:val="18"/>
                <w:lang w:val="en-US" w:eastAsia="zh-CN"/>
              </w:rPr>
              <w:t>B201</w:t>
            </w:r>
          </w:p>
        </w:tc>
        <w:tc>
          <w:tcPr>
            <w:tcW w:w="190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268" w:type="dxa"/>
            <w:vMerge w:val="restart"/>
          </w:tcPr>
          <w:p>
            <w:pPr>
              <w:keepNext w:val="0"/>
              <w:keepLines w:val="0"/>
              <w:suppressLineNumbers w:val="0"/>
              <w:spacing w:before="0" w:beforeAutospacing="0" w:after="0" w:afterAutospacing="0"/>
              <w:ind w:left="0" w:right="0"/>
              <w:rPr>
                <w:rFonts w:hint="default"/>
                <w:b/>
                <w:color w:val="000000"/>
                <w:sz w:val="18"/>
                <w:szCs w:val="18"/>
              </w:rPr>
            </w:pPr>
            <w:bookmarkStart w:id="14" w:name="_GoBack"/>
            <w:bookmarkEnd w:id="14"/>
          </w:p>
        </w:tc>
        <w:tc>
          <w:tcPr>
            <w:tcW w:w="1984"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高分子吸附分离材料与技术</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（王春红）主楼433</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ascii="宋体" w:hAnsi="宋体"/>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39" w:type="dxa"/>
            <w:vMerge w:val="continue"/>
            <w:tcBorders>
              <w:bottom w:val="nil"/>
            </w:tcBorders>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516" w:type="dxa"/>
            <w:tcBorders>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10</w:t>
            </w:r>
          </w:p>
        </w:tc>
        <w:tc>
          <w:tcPr>
            <w:tcW w:w="228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126"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0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268"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8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jc w:val="center"/>
        </w:trPr>
        <w:tc>
          <w:tcPr>
            <w:tcW w:w="439" w:type="dxa"/>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晚 上</w:t>
            </w:r>
          </w:p>
        </w:tc>
        <w:tc>
          <w:tcPr>
            <w:tcW w:w="516" w:type="dxa"/>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11</w:t>
            </w:r>
          </w:p>
        </w:tc>
        <w:tc>
          <w:tcPr>
            <w:tcW w:w="2284" w:type="dxa"/>
            <w:vMerge w:val="restart"/>
            <w:tcBorders>
              <w:left w:val="single" w:color="auto" w:sz="4" w:space="0"/>
            </w:tcBorders>
          </w:tcPr>
          <w:p>
            <w:pPr>
              <w:keepNext w:val="0"/>
              <w:keepLines w:val="0"/>
              <w:suppressLineNumbers w:val="0"/>
              <w:spacing w:before="0" w:beforeAutospacing="0" w:after="0" w:afterAutospacing="0"/>
              <w:ind w:left="723" w:right="0" w:hanging="723" w:hangingChars="400"/>
              <w:rPr>
                <w:rFonts w:hint="default"/>
                <w:b/>
                <w:color w:val="000000"/>
                <w:sz w:val="18"/>
                <w:szCs w:val="18"/>
              </w:rPr>
            </w:pPr>
          </w:p>
          <w:p>
            <w:pPr>
              <w:keepNext w:val="0"/>
              <w:keepLines w:val="0"/>
              <w:suppressLineNumbers w:val="0"/>
              <w:spacing w:before="0" w:beforeAutospacing="0" w:after="0" w:afterAutospacing="0"/>
              <w:ind w:left="723" w:right="0" w:hanging="723" w:hangingChars="400"/>
              <w:rPr>
                <w:rFonts w:hint="default"/>
                <w:b/>
                <w:i/>
                <w:color w:val="000000"/>
                <w:sz w:val="18"/>
                <w:szCs w:val="18"/>
              </w:rPr>
            </w:pPr>
            <w:r>
              <w:rPr>
                <w:rFonts w:hint="eastAsia"/>
                <w:b/>
                <w:i/>
                <w:color w:val="000000"/>
                <w:sz w:val="18"/>
                <w:szCs w:val="18"/>
              </w:rPr>
              <w:t>化学生物学（1</w:t>
            </w:r>
            <w:r>
              <w:rPr>
                <w:rFonts w:hint="default"/>
                <w:b/>
                <w:i/>
                <w:color w:val="000000"/>
                <w:sz w:val="18"/>
                <w:szCs w:val="18"/>
              </w:rPr>
              <w:t>1-12</w:t>
            </w:r>
            <w:r>
              <w:rPr>
                <w:rFonts w:hint="eastAsia"/>
                <w:b/>
                <w:i/>
                <w:color w:val="000000"/>
                <w:sz w:val="18"/>
                <w:szCs w:val="18"/>
              </w:rPr>
              <w:t>节）</w:t>
            </w:r>
          </w:p>
          <w:p>
            <w:pPr>
              <w:keepNext w:val="0"/>
              <w:keepLines w:val="0"/>
              <w:suppressLineNumbers w:val="0"/>
              <w:spacing w:before="0" w:beforeAutospacing="0" w:after="0" w:afterAutospacing="0"/>
              <w:ind w:left="720" w:right="0" w:hanging="720" w:hangingChars="400"/>
              <w:rPr>
                <w:rFonts w:hint="default"/>
                <w:color w:val="000000"/>
                <w:sz w:val="18"/>
                <w:szCs w:val="18"/>
              </w:rPr>
            </w:pPr>
            <w:r>
              <w:rPr>
                <w:rFonts w:hint="eastAsia"/>
                <w:color w:val="000000"/>
                <w:sz w:val="18"/>
                <w:szCs w:val="18"/>
              </w:rPr>
              <w:t>（席真、周传政）</w:t>
            </w:r>
          </w:p>
          <w:p>
            <w:pPr>
              <w:keepNext w:val="0"/>
              <w:keepLines w:val="0"/>
              <w:suppressLineNumbers w:val="0"/>
              <w:spacing w:before="0" w:beforeAutospacing="0" w:after="0" w:afterAutospacing="0"/>
              <w:ind w:left="723" w:right="0" w:hanging="723" w:hangingChars="400"/>
              <w:rPr>
                <w:rFonts w:hint="default"/>
                <w:b/>
                <w:color w:val="000000"/>
                <w:sz w:val="18"/>
                <w:szCs w:val="18"/>
              </w:rPr>
            </w:pPr>
            <w:r>
              <w:rPr>
                <w:rFonts w:hint="eastAsia"/>
                <w:b/>
                <w:color w:val="000000"/>
                <w:sz w:val="18"/>
                <w:szCs w:val="18"/>
              </w:rPr>
              <w:t xml:space="preserve">本研同上  </w:t>
            </w:r>
            <w:r>
              <w:rPr>
                <w:rFonts w:hint="eastAsia"/>
                <w:bCs/>
                <w:color w:val="000000"/>
                <w:sz w:val="18"/>
                <w:szCs w:val="18"/>
              </w:rPr>
              <w:t>二主楼A301</w:t>
            </w:r>
            <w:r>
              <w:rPr>
                <w:rFonts w:hint="eastAsia"/>
                <w:b/>
                <w:color w:val="000000"/>
                <w:sz w:val="18"/>
                <w:szCs w:val="18"/>
              </w:rPr>
              <w:t xml:space="preserve">  </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有机立体化学（1</w:t>
            </w:r>
            <w:r>
              <w:rPr>
                <w:rFonts w:hint="default"/>
                <w:b/>
                <w:color w:val="000000"/>
                <w:sz w:val="18"/>
                <w:szCs w:val="18"/>
              </w:rPr>
              <w:t>1-12</w:t>
            </w:r>
            <w:r>
              <w:rPr>
                <w:rFonts w:hint="eastAsia"/>
                <w:b/>
                <w:color w:val="000000"/>
                <w:sz w:val="18"/>
                <w:szCs w:val="18"/>
              </w:rPr>
              <w:t>节）</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（朱守非、黄明耀）</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（面本开放）主楼428</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生物无机化学（1</w:t>
            </w:r>
            <w:r>
              <w:rPr>
                <w:rFonts w:hint="default"/>
                <w:b/>
                <w:color w:val="000000"/>
                <w:sz w:val="18"/>
                <w:szCs w:val="18"/>
              </w:rPr>
              <w:t>1-12</w:t>
            </w:r>
            <w:r>
              <w:rPr>
                <w:rFonts w:hint="eastAsia"/>
                <w:b/>
                <w:color w:val="000000"/>
                <w:sz w:val="18"/>
                <w:szCs w:val="18"/>
              </w:rPr>
              <w:t>节）</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（田金磊）主楼212</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生物医用材料导论（1</w:t>
            </w:r>
            <w:r>
              <w:rPr>
                <w:rFonts w:hint="default"/>
                <w:b/>
                <w:color w:val="000000"/>
                <w:sz w:val="18"/>
                <w:szCs w:val="18"/>
              </w:rPr>
              <w:t>1-12</w:t>
            </w:r>
            <w:r>
              <w:rPr>
                <w:rFonts w:hint="eastAsia"/>
                <w:b/>
                <w:color w:val="000000"/>
                <w:sz w:val="18"/>
                <w:szCs w:val="18"/>
              </w:rPr>
              <w:t>节）</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w:t>
            </w:r>
            <w:r>
              <w:rPr>
                <w:rFonts w:hint="eastAsia"/>
                <w:color w:val="000000"/>
                <w:sz w:val="18"/>
                <w:szCs w:val="18"/>
              </w:rPr>
              <w:t>王蔚</w:t>
            </w:r>
            <w:r>
              <w:rPr>
                <w:rFonts w:hint="eastAsia"/>
                <w:b/>
                <w:color w:val="000000"/>
                <w:sz w:val="18"/>
                <w:szCs w:val="18"/>
              </w:rPr>
              <w:t>）本研同上</w:t>
            </w:r>
          </w:p>
          <w:p>
            <w:pPr>
              <w:keepNext w:val="0"/>
              <w:keepLines w:val="0"/>
              <w:suppressLineNumbers w:val="0"/>
              <w:spacing w:before="0" w:beforeAutospacing="0" w:after="0" w:afterAutospacing="0"/>
              <w:ind w:left="0" w:right="0"/>
              <w:rPr>
                <w:rFonts w:hint="default" w:ascii="宋体" w:hAnsi="宋体"/>
                <w:b/>
                <w:bCs/>
                <w:szCs w:val="21"/>
              </w:rPr>
            </w:pPr>
            <w:r>
              <w:rPr>
                <w:rFonts w:hint="eastAsia" w:ascii="宋体" w:hAnsi="宋体"/>
                <w:szCs w:val="21"/>
              </w:rPr>
              <w:t>二主楼B303</w:t>
            </w:r>
          </w:p>
        </w:tc>
        <w:tc>
          <w:tcPr>
            <w:tcW w:w="2126"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高分子化学与物理（包含实验）（</w:t>
            </w:r>
            <w:r>
              <w:rPr>
                <w:rFonts w:hint="eastAsia"/>
                <w:b/>
                <w:color w:val="FF0000"/>
                <w:sz w:val="18"/>
                <w:szCs w:val="18"/>
              </w:rPr>
              <w:t>11-13</w:t>
            </w:r>
            <w:r>
              <w:rPr>
                <w:rFonts w:hint="eastAsia"/>
                <w:b/>
                <w:color w:val="000000"/>
                <w:sz w:val="18"/>
                <w:szCs w:val="18"/>
              </w:rPr>
              <w:t>节）</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（高分子化学）</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w:t>
            </w:r>
            <w:r>
              <w:rPr>
                <w:rFonts w:hint="eastAsia"/>
                <w:color w:val="000000"/>
                <w:sz w:val="18"/>
                <w:szCs w:val="18"/>
              </w:rPr>
              <w:t>石可瑜</w:t>
            </w:r>
            <w:r>
              <w:rPr>
                <w:rFonts w:hint="eastAsia"/>
                <w:b/>
                <w:color w:val="000000"/>
                <w:sz w:val="18"/>
                <w:szCs w:val="18"/>
              </w:rPr>
              <w:t>）</w:t>
            </w:r>
            <w:r>
              <w:rPr>
                <w:rFonts w:hint="eastAsia"/>
                <w:bCs/>
                <w:color w:val="000000"/>
                <w:sz w:val="18"/>
                <w:szCs w:val="18"/>
              </w:rPr>
              <w:t>主楼218</w:t>
            </w:r>
          </w:p>
          <w:p>
            <w:pPr>
              <w:keepNext w:val="0"/>
              <w:keepLines w:val="0"/>
              <w:suppressLineNumbers w:val="0"/>
              <w:spacing w:before="0" w:beforeAutospacing="0" w:after="0" w:afterAutospacing="0"/>
              <w:ind w:left="0" w:right="0"/>
              <w:rPr>
                <w:rFonts w:hint="default" w:ascii="宋体" w:hAnsi="宋体"/>
                <w:b/>
                <w:bCs/>
                <w:sz w:val="18"/>
                <w:szCs w:val="18"/>
              </w:rPr>
            </w:pPr>
          </w:p>
          <w:p>
            <w:pPr>
              <w:keepNext w:val="0"/>
              <w:keepLines w:val="0"/>
              <w:suppressLineNumbers w:val="0"/>
              <w:spacing w:before="0" w:beforeAutospacing="0" w:after="0" w:afterAutospacing="0"/>
              <w:ind w:left="0" w:right="0"/>
              <w:rPr>
                <w:rFonts w:hint="default" w:ascii="宋体" w:hAnsi="宋体"/>
                <w:b/>
                <w:bCs/>
                <w:sz w:val="18"/>
                <w:szCs w:val="18"/>
              </w:rPr>
            </w:pPr>
            <w:r>
              <w:rPr>
                <w:rFonts w:hint="eastAsia" w:ascii="宋体" w:hAnsi="宋体"/>
                <w:b/>
                <w:bCs/>
                <w:sz w:val="18"/>
                <w:szCs w:val="18"/>
              </w:rPr>
              <w:t>质谱分析方法与应用（1</w:t>
            </w:r>
            <w:r>
              <w:rPr>
                <w:rFonts w:hint="default" w:ascii="宋体" w:hAnsi="宋体"/>
                <w:b/>
                <w:bCs/>
                <w:sz w:val="18"/>
                <w:szCs w:val="18"/>
              </w:rPr>
              <w:t>1-12</w:t>
            </w:r>
            <w:r>
              <w:rPr>
                <w:rFonts w:hint="eastAsia" w:ascii="宋体" w:hAnsi="宋体"/>
                <w:b/>
                <w:bCs/>
                <w:sz w:val="18"/>
                <w:szCs w:val="18"/>
              </w:rPr>
              <w:t>节）</w:t>
            </w:r>
          </w:p>
          <w:p>
            <w:pPr>
              <w:keepNext w:val="0"/>
              <w:keepLines w:val="0"/>
              <w:suppressLineNumbers w:val="0"/>
              <w:spacing w:before="0" w:beforeAutospacing="0" w:after="0" w:afterAutospacing="0"/>
              <w:ind w:left="0" w:right="0"/>
              <w:rPr>
                <w:rFonts w:hint="default" w:ascii="宋体" w:hAnsi="宋体"/>
                <w:b/>
                <w:bCs/>
                <w:szCs w:val="21"/>
              </w:rPr>
            </w:pPr>
            <w:r>
              <w:rPr>
                <w:rFonts w:hint="eastAsia" w:ascii="宋体" w:hAnsi="宋体"/>
                <w:b/>
                <w:bCs/>
                <w:szCs w:val="21"/>
              </w:rPr>
              <w:t>（</w:t>
            </w:r>
            <w:r>
              <w:rPr>
                <w:rFonts w:hint="eastAsia" w:ascii="宋体" w:hAnsi="宋体"/>
                <w:bCs/>
                <w:szCs w:val="21"/>
              </w:rPr>
              <w:t>王荷芳</w:t>
            </w:r>
            <w:r>
              <w:rPr>
                <w:rFonts w:hint="eastAsia" w:ascii="宋体" w:hAnsi="宋体"/>
                <w:b/>
                <w:bCs/>
                <w:szCs w:val="21"/>
              </w:rPr>
              <w:t>）</w:t>
            </w:r>
            <w:r>
              <w:rPr>
                <w:rFonts w:hint="eastAsia" w:ascii="宋体" w:hAnsi="宋体"/>
                <w:szCs w:val="21"/>
              </w:rPr>
              <w:t>主楼433</w:t>
            </w:r>
          </w:p>
          <w:p>
            <w:pPr>
              <w:keepNext w:val="0"/>
              <w:keepLines w:val="0"/>
              <w:suppressLineNumbers w:val="0"/>
              <w:spacing w:before="0" w:beforeAutospacing="0" w:after="0" w:afterAutospacing="0"/>
              <w:ind w:left="0" w:right="0"/>
              <w:rPr>
                <w:rFonts w:hint="default" w:ascii="宋体" w:hAnsi="宋体"/>
                <w:b/>
                <w:bCs/>
                <w:szCs w:val="21"/>
                <w:highlight w:val="yellow"/>
              </w:rPr>
            </w:pPr>
          </w:p>
          <w:p>
            <w:pPr>
              <w:keepNext w:val="0"/>
              <w:keepLines w:val="0"/>
              <w:suppressLineNumbers w:val="0"/>
              <w:spacing w:before="0" w:beforeAutospacing="0" w:after="0" w:afterAutospacing="0"/>
              <w:ind w:left="0" w:right="0"/>
              <w:rPr>
                <w:rFonts w:hint="default"/>
                <w:color w:val="000000"/>
                <w:sz w:val="18"/>
                <w:szCs w:val="18"/>
              </w:rPr>
            </w:pPr>
            <w:r>
              <w:rPr>
                <w:rFonts w:hint="eastAsia"/>
                <w:b/>
                <w:color w:val="000000"/>
                <w:sz w:val="18"/>
                <w:szCs w:val="18"/>
              </w:rPr>
              <w:t>手性精细化学品不对称氢化合成</w:t>
            </w:r>
            <w:r>
              <w:rPr>
                <w:rFonts w:hint="eastAsia"/>
                <w:color w:val="000000"/>
                <w:sz w:val="18"/>
                <w:szCs w:val="18"/>
              </w:rPr>
              <w:t>（谢建华）（</w:t>
            </w:r>
            <w:r>
              <w:rPr>
                <w:rFonts w:hint="eastAsia"/>
                <w:b/>
                <w:bCs/>
                <w:color w:val="000000"/>
                <w:sz w:val="18"/>
                <w:szCs w:val="18"/>
              </w:rPr>
              <w:t>面本开放</w:t>
            </w:r>
            <w:r>
              <w:rPr>
                <w:rFonts w:hint="eastAsia"/>
                <w:color w:val="000000"/>
                <w:sz w:val="18"/>
                <w:szCs w:val="18"/>
              </w:rPr>
              <w:t>）主楼428</w:t>
            </w:r>
          </w:p>
          <w:p>
            <w:pPr>
              <w:keepNext w:val="0"/>
              <w:keepLines w:val="0"/>
              <w:suppressLineNumbers w:val="0"/>
              <w:spacing w:before="0" w:beforeAutospacing="0" w:after="0" w:afterAutospacing="0"/>
              <w:ind w:left="0" w:right="0"/>
              <w:rPr>
                <w:rFonts w:hint="default" w:ascii="宋体" w:hAnsi="宋体"/>
                <w:b/>
                <w:bCs/>
                <w:szCs w:val="21"/>
                <w:highlight w:val="yellow"/>
              </w:rPr>
            </w:pPr>
          </w:p>
          <w:p>
            <w:pPr>
              <w:keepNext w:val="0"/>
              <w:keepLines w:val="0"/>
              <w:suppressLineNumbers w:val="0"/>
              <w:spacing w:before="0" w:beforeAutospacing="0" w:after="0" w:afterAutospacing="0"/>
              <w:ind w:left="0" w:right="0"/>
              <w:rPr>
                <w:rFonts w:hint="default"/>
                <w:b/>
                <w:bCs/>
                <w:color w:val="000000"/>
                <w:sz w:val="18"/>
                <w:szCs w:val="18"/>
              </w:rPr>
            </w:pPr>
            <w:r>
              <w:rPr>
                <w:rFonts w:hint="eastAsia"/>
                <w:b/>
                <w:bCs/>
                <w:color w:val="000000"/>
                <w:sz w:val="18"/>
                <w:szCs w:val="18"/>
              </w:rPr>
              <w:t>动力电池前沿</w:t>
            </w:r>
            <w:r>
              <w:rPr>
                <w:rFonts w:hint="eastAsia"/>
                <w:color w:val="000000"/>
                <w:sz w:val="18"/>
                <w:szCs w:val="18"/>
              </w:rPr>
              <w:t>（李熠鑫）</w:t>
            </w:r>
            <w:r>
              <w:rPr>
                <w:rFonts w:hint="eastAsia"/>
                <w:b/>
                <w:color w:val="000000"/>
                <w:sz w:val="18"/>
                <w:szCs w:val="18"/>
              </w:rPr>
              <w:t xml:space="preserve">本研同上 </w:t>
            </w:r>
            <w:r>
              <w:rPr>
                <w:rFonts w:hint="eastAsia"/>
                <w:bCs/>
                <w:color w:val="000000"/>
                <w:sz w:val="18"/>
                <w:szCs w:val="18"/>
              </w:rPr>
              <w:t xml:space="preserve">二主楼B303 </w:t>
            </w:r>
          </w:p>
          <w:p>
            <w:pPr>
              <w:keepNext w:val="0"/>
              <w:keepLines w:val="0"/>
              <w:suppressLineNumbers w:val="0"/>
              <w:spacing w:before="0" w:beforeAutospacing="0" w:after="0" w:afterAutospacing="0"/>
              <w:ind w:left="0" w:right="0"/>
              <w:rPr>
                <w:rFonts w:hint="default" w:ascii="宋体" w:hAnsi="宋体"/>
                <w:b/>
                <w:bCs/>
                <w:szCs w:val="21"/>
                <w:highlight w:val="yellow"/>
              </w:rPr>
            </w:pPr>
          </w:p>
          <w:p>
            <w:pPr>
              <w:keepNext w:val="0"/>
              <w:keepLines w:val="0"/>
              <w:suppressLineNumbers w:val="0"/>
              <w:spacing w:before="0" w:beforeAutospacing="0" w:after="0" w:afterAutospacing="0"/>
              <w:ind w:left="0" w:right="0"/>
              <w:rPr>
                <w:rFonts w:hint="default"/>
                <w:b/>
                <w:color w:val="000000"/>
                <w:sz w:val="15"/>
                <w:szCs w:val="15"/>
              </w:rPr>
            </w:pPr>
            <w:r>
              <w:rPr>
                <w:rFonts w:hint="eastAsia"/>
                <w:b/>
                <w:color w:val="000000"/>
                <w:sz w:val="18"/>
                <w:szCs w:val="18"/>
              </w:rPr>
              <w:t>应用电化学（1</w:t>
            </w:r>
            <w:r>
              <w:rPr>
                <w:rFonts w:hint="default"/>
                <w:b/>
                <w:color w:val="000000"/>
                <w:sz w:val="18"/>
                <w:szCs w:val="18"/>
              </w:rPr>
              <w:t>1-12</w:t>
            </w:r>
            <w:r>
              <w:rPr>
                <w:rFonts w:hint="eastAsia"/>
                <w:b/>
                <w:color w:val="000000"/>
                <w:sz w:val="18"/>
                <w:szCs w:val="18"/>
              </w:rPr>
              <w:t>节</w:t>
            </w:r>
            <w:r>
              <w:rPr>
                <w:rFonts w:hint="eastAsia"/>
                <w:color w:val="000000"/>
                <w:sz w:val="18"/>
                <w:szCs w:val="18"/>
              </w:rPr>
              <w:t>（焦丽芳、金婷）</w:t>
            </w:r>
            <w:r>
              <w:rPr>
                <w:rFonts w:hint="eastAsia"/>
                <w:b/>
                <w:color w:val="000000"/>
                <w:sz w:val="15"/>
                <w:szCs w:val="15"/>
              </w:rPr>
              <w:t>本研同上</w:t>
            </w:r>
          </w:p>
          <w:p>
            <w:pPr>
              <w:keepNext w:val="0"/>
              <w:keepLines w:val="0"/>
              <w:suppressLineNumbers w:val="0"/>
              <w:spacing w:before="0" w:beforeAutospacing="0" w:after="0" w:afterAutospacing="0"/>
              <w:ind w:left="0" w:right="0"/>
              <w:rPr>
                <w:rFonts w:hint="default"/>
                <w:b/>
                <w:color w:val="000000"/>
                <w:sz w:val="15"/>
                <w:szCs w:val="15"/>
              </w:rPr>
            </w:pPr>
            <w:r>
              <w:rPr>
                <w:rFonts w:hint="eastAsia"/>
                <w:bCs/>
                <w:color w:val="000000"/>
                <w:sz w:val="15"/>
                <w:szCs w:val="15"/>
              </w:rPr>
              <w:t>二主楼B301</w:t>
            </w:r>
          </w:p>
        </w:tc>
        <w:tc>
          <w:tcPr>
            <w:tcW w:w="1904"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default"/>
                <w:b/>
                <w:color w:val="000000"/>
                <w:sz w:val="18"/>
                <w:szCs w:val="18"/>
              </w:rPr>
              <w:t>Structural analysis of organic substances</w:t>
            </w:r>
            <w:r>
              <w:rPr>
                <w:rFonts w:hint="eastAsia"/>
                <w:b/>
                <w:color w:val="000000"/>
                <w:sz w:val="18"/>
                <w:szCs w:val="18"/>
              </w:rPr>
              <w:t>（本研同上）（1</w:t>
            </w:r>
            <w:r>
              <w:rPr>
                <w:rFonts w:hint="default"/>
                <w:b/>
                <w:color w:val="000000"/>
                <w:sz w:val="18"/>
                <w:szCs w:val="18"/>
              </w:rPr>
              <w:t>1-12</w:t>
            </w:r>
            <w:r>
              <w:rPr>
                <w:rFonts w:hint="eastAsia"/>
                <w:b/>
                <w:color w:val="000000"/>
                <w:sz w:val="18"/>
                <w:szCs w:val="18"/>
              </w:rPr>
              <w:t>节）</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（王志宏、孔祥蕾）</w:t>
            </w:r>
          </w:p>
          <w:p>
            <w:pPr>
              <w:keepNext w:val="0"/>
              <w:keepLines w:val="0"/>
              <w:suppressLineNumbers w:val="0"/>
              <w:spacing w:before="0" w:beforeAutospacing="0" w:after="0" w:afterAutospacing="0"/>
              <w:ind w:left="0" w:right="0"/>
              <w:rPr>
                <w:rFonts w:hint="default"/>
                <w:bCs/>
                <w:color w:val="000000"/>
                <w:sz w:val="18"/>
                <w:szCs w:val="18"/>
              </w:rPr>
            </w:pPr>
            <w:bookmarkStart w:id="1" w:name="_Hlk135751108"/>
            <w:r>
              <w:rPr>
                <w:rFonts w:hint="eastAsia"/>
                <w:bCs/>
                <w:color w:val="000000"/>
                <w:sz w:val="18"/>
                <w:szCs w:val="18"/>
              </w:rPr>
              <w:t>主楼440</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color w:val="000000"/>
                <w:sz w:val="18"/>
                <w:szCs w:val="18"/>
              </w:rPr>
            </w:pPr>
            <w:r>
              <w:rPr>
                <w:rFonts w:hint="eastAsia"/>
                <w:b/>
                <w:color w:val="000000"/>
                <w:sz w:val="18"/>
                <w:szCs w:val="18"/>
              </w:rPr>
              <w:t>免疫分析化学</w:t>
            </w:r>
            <w:r>
              <w:rPr>
                <w:rFonts w:hint="eastAsia"/>
                <w:color w:val="000000"/>
                <w:sz w:val="18"/>
                <w:szCs w:val="18"/>
              </w:rPr>
              <w:t>（李功玉）（</w:t>
            </w:r>
            <w:r>
              <w:rPr>
                <w:rFonts w:hint="eastAsia"/>
                <w:b/>
                <w:color w:val="000000"/>
                <w:sz w:val="18"/>
                <w:szCs w:val="18"/>
              </w:rPr>
              <w:t>1</w:t>
            </w:r>
            <w:r>
              <w:rPr>
                <w:rFonts w:hint="default"/>
                <w:b/>
                <w:color w:val="000000"/>
                <w:sz w:val="18"/>
                <w:szCs w:val="18"/>
              </w:rPr>
              <w:t>1-12</w:t>
            </w:r>
            <w:r>
              <w:rPr>
                <w:rFonts w:hint="eastAsia"/>
                <w:b/>
                <w:color w:val="000000"/>
                <w:sz w:val="18"/>
                <w:szCs w:val="18"/>
              </w:rPr>
              <w:t>节</w:t>
            </w:r>
            <w:r>
              <w:rPr>
                <w:rFonts w:hint="eastAsia"/>
                <w:color w:val="000000"/>
                <w:sz w:val="18"/>
                <w:szCs w:val="18"/>
              </w:rPr>
              <w:t>）</w:t>
            </w:r>
          </w:p>
          <w:bookmarkEnd w:id="1"/>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主楼340</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color w:val="000000"/>
                <w:sz w:val="18"/>
                <w:szCs w:val="18"/>
              </w:rPr>
            </w:pPr>
            <w:r>
              <w:rPr>
                <w:rFonts w:hint="eastAsia"/>
                <w:b/>
                <w:color w:val="000000"/>
                <w:sz w:val="18"/>
                <w:szCs w:val="18"/>
              </w:rPr>
              <w:t>高分子化学反应</w:t>
            </w:r>
            <w:r>
              <w:rPr>
                <w:rFonts w:hint="eastAsia"/>
                <w:color w:val="000000"/>
                <w:sz w:val="18"/>
                <w:szCs w:val="18"/>
              </w:rPr>
              <w:t>（赵汉英、张望清）（</w:t>
            </w:r>
            <w:r>
              <w:rPr>
                <w:rFonts w:hint="eastAsia"/>
                <w:b/>
                <w:color w:val="000000"/>
                <w:sz w:val="18"/>
                <w:szCs w:val="18"/>
              </w:rPr>
              <w:t>1</w:t>
            </w:r>
            <w:r>
              <w:rPr>
                <w:rFonts w:hint="default"/>
                <w:b/>
                <w:color w:val="000000"/>
                <w:sz w:val="18"/>
                <w:szCs w:val="18"/>
              </w:rPr>
              <w:t>1-12</w:t>
            </w:r>
            <w:r>
              <w:rPr>
                <w:rFonts w:hint="eastAsia"/>
                <w:b/>
                <w:color w:val="000000"/>
                <w:sz w:val="18"/>
                <w:szCs w:val="18"/>
              </w:rPr>
              <w:t>节</w:t>
            </w:r>
            <w:r>
              <w:rPr>
                <w:rFonts w:hint="eastAsia"/>
                <w:color w:val="000000"/>
                <w:sz w:val="18"/>
                <w:szCs w:val="18"/>
              </w:rPr>
              <w:t>）主楼212</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高等无机化学（</w:t>
            </w:r>
            <w:r>
              <w:rPr>
                <w:rFonts w:hint="eastAsia"/>
                <w:b/>
                <w:i/>
                <w:color w:val="FF0000"/>
                <w:sz w:val="18"/>
                <w:szCs w:val="18"/>
              </w:rPr>
              <w:t>11-13</w:t>
            </w:r>
            <w:r>
              <w:rPr>
                <w:rFonts w:hint="eastAsia"/>
                <w:b/>
                <w:i/>
                <w:color w:val="000000"/>
                <w:sz w:val="18"/>
                <w:szCs w:val="18"/>
              </w:rPr>
              <w:t>节）</w:t>
            </w:r>
            <w:r>
              <w:rPr>
                <w:rFonts w:hint="eastAsia"/>
                <w:color w:val="000000"/>
                <w:sz w:val="18"/>
                <w:szCs w:val="18"/>
              </w:rPr>
              <w:t>（</w:t>
            </w:r>
            <w:r>
              <w:rPr>
                <w:rFonts w:hint="eastAsia"/>
              </w:rPr>
              <w:t>张守民</w:t>
            </w:r>
            <w:r>
              <w:rPr>
                <w:rFonts w:hint="eastAsia"/>
                <w:color w:val="000000"/>
                <w:sz w:val="18"/>
                <w:szCs w:val="18"/>
              </w:rPr>
              <w:t>、</w:t>
            </w:r>
            <w:r>
              <w:rPr>
                <w:rFonts w:hint="eastAsia"/>
              </w:rPr>
              <w:t>朱宝林</w:t>
            </w:r>
            <w:r>
              <w:rPr>
                <w:rFonts w:hint="eastAsia"/>
                <w:color w:val="000000"/>
                <w:sz w:val="18"/>
                <w:szCs w:val="18"/>
              </w:rPr>
              <w:t>）主楼218</w:t>
            </w:r>
          </w:p>
          <w:p>
            <w:pPr>
              <w:keepNext w:val="0"/>
              <w:keepLines w:val="0"/>
              <w:suppressLineNumbers w:val="0"/>
              <w:spacing w:before="0" w:beforeAutospacing="0" w:after="0" w:afterAutospacing="0"/>
              <w:ind w:left="0" w:right="0" w:firstLine="181" w:firstLineChars="10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2268"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高分子化学与物理（包含实验）（</w:t>
            </w:r>
            <w:r>
              <w:rPr>
                <w:rFonts w:hint="eastAsia"/>
                <w:b/>
                <w:color w:val="FF0000"/>
                <w:sz w:val="18"/>
                <w:szCs w:val="18"/>
              </w:rPr>
              <w:t>1</w:t>
            </w:r>
            <w:r>
              <w:rPr>
                <w:rFonts w:hint="default"/>
                <w:b/>
                <w:color w:val="FF0000"/>
                <w:sz w:val="18"/>
                <w:szCs w:val="18"/>
              </w:rPr>
              <w:t>1-13</w:t>
            </w:r>
            <w:r>
              <w:rPr>
                <w:rFonts w:hint="eastAsia"/>
                <w:b/>
                <w:color w:val="000000"/>
                <w:sz w:val="18"/>
                <w:szCs w:val="18"/>
              </w:rPr>
              <w:t>节）</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（高分子物理）（</w:t>
            </w:r>
            <w:r>
              <w:rPr>
                <w:rFonts w:hint="eastAsia"/>
                <w:color w:val="000000"/>
                <w:sz w:val="18"/>
                <w:szCs w:val="18"/>
              </w:rPr>
              <w:t>张会旗、张育英</w:t>
            </w:r>
            <w:r>
              <w:rPr>
                <w:rFonts w:hint="eastAsia"/>
                <w:b/>
                <w:color w:val="000000"/>
                <w:sz w:val="18"/>
                <w:szCs w:val="18"/>
              </w:rPr>
              <w:t>）</w:t>
            </w:r>
            <w:r>
              <w:rPr>
                <w:rFonts w:hint="eastAsia"/>
                <w:bCs/>
                <w:color w:val="000000"/>
                <w:sz w:val="18"/>
                <w:szCs w:val="18"/>
              </w:rPr>
              <w:t>主楼218</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color w:val="000000"/>
                <w:sz w:val="18"/>
                <w:szCs w:val="18"/>
              </w:rPr>
            </w:pPr>
            <w:r>
              <w:rPr>
                <w:rFonts w:hint="default"/>
                <w:b/>
                <w:color w:val="000000"/>
                <w:sz w:val="18"/>
                <w:szCs w:val="18"/>
              </w:rPr>
              <w:t>Chemical Kinetics</w:t>
            </w:r>
            <w:r>
              <w:rPr>
                <w:rFonts w:hint="eastAsia"/>
                <w:b/>
                <w:color w:val="000000"/>
                <w:sz w:val="18"/>
                <w:szCs w:val="18"/>
              </w:rPr>
              <w:t>（1</w:t>
            </w:r>
            <w:r>
              <w:rPr>
                <w:rFonts w:hint="default"/>
                <w:b/>
                <w:color w:val="000000"/>
                <w:sz w:val="18"/>
                <w:szCs w:val="18"/>
              </w:rPr>
              <w:t>1-12</w:t>
            </w:r>
            <w:r>
              <w:rPr>
                <w:rFonts w:hint="eastAsia"/>
                <w:b/>
                <w:color w:val="000000"/>
                <w:sz w:val="18"/>
                <w:szCs w:val="18"/>
              </w:rPr>
              <w:t>节）</w:t>
            </w:r>
            <w:r>
              <w:rPr>
                <w:rFonts w:hint="eastAsia"/>
                <w:color w:val="000000"/>
                <w:sz w:val="18"/>
                <w:szCs w:val="18"/>
              </w:rPr>
              <w:t>（孔祥蕾）</w:t>
            </w:r>
            <w:r>
              <w:rPr>
                <w:rFonts w:hint="eastAsia"/>
                <w:b/>
                <w:color w:val="000000"/>
                <w:sz w:val="18"/>
                <w:szCs w:val="18"/>
              </w:rPr>
              <w:t xml:space="preserve">本研同上 </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二主楼A301</w:t>
            </w:r>
          </w:p>
          <w:p>
            <w:pPr>
              <w:keepNext w:val="0"/>
              <w:keepLines w:val="0"/>
              <w:suppressLineNumbers w:val="0"/>
              <w:spacing w:before="0" w:beforeAutospacing="0" w:after="0" w:afterAutospacing="0"/>
              <w:ind w:left="0" w:right="0"/>
              <w:rPr>
                <w:rFonts w:hint="default"/>
                <w:b/>
                <w:bCs/>
                <w:color w:val="000000"/>
                <w:sz w:val="18"/>
                <w:szCs w:val="18"/>
              </w:rPr>
            </w:pPr>
          </w:p>
          <w:p>
            <w:pPr>
              <w:keepNext w:val="0"/>
              <w:keepLines w:val="0"/>
              <w:suppressLineNumbers w:val="0"/>
              <w:spacing w:before="0" w:beforeAutospacing="0" w:after="0" w:afterAutospacing="0"/>
              <w:ind w:left="0" w:right="0"/>
              <w:rPr>
                <w:rFonts w:hint="default"/>
                <w:b/>
                <w:bCs/>
                <w:color w:val="000000"/>
                <w:sz w:val="18"/>
                <w:szCs w:val="18"/>
              </w:rPr>
            </w:pPr>
            <w:r>
              <w:rPr>
                <w:rFonts w:hint="eastAsia"/>
                <w:b/>
                <w:bCs/>
                <w:color w:val="000000"/>
                <w:sz w:val="18"/>
                <w:szCs w:val="18"/>
              </w:rPr>
              <w:t>纳米生物分析化学（</w:t>
            </w:r>
            <w:r>
              <w:rPr>
                <w:rFonts w:hint="eastAsia"/>
                <w:b/>
                <w:bCs/>
                <w:color w:val="FF0000"/>
                <w:sz w:val="18"/>
                <w:szCs w:val="18"/>
              </w:rPr>
              <w:t>11-13</w:t>
            </w:r>
            <w:r>
              <w:rPr>
                <w:rFonts w:hint="eastAsia"/>
                <w:b/>
                <w:bCs/>
                <w:color w:val="000000"/>
                <w:sz w:val="18"/>
                <w:szCs w:val="18"/>
              </w:rPr>
              <w:t xml:space="preserve">节）（本研同上） 二主楼A109  </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（庞代文、王志刚）</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农药药理学</w:t>
            </w:r>
            <w:r>
              <w:rPr>
                <w:rFonts w:hint="eastAsia"/>
                <w:color w:val="000000"/>
                <w:sz w:val="18"/>
                <w:szCs w:val="18"/>
              </w:rPr>
              <w:t>（范志金）（</w:t>
            </w:r>
            <w:r>
              <w:rPr>
                <w:rFonts w:hint="eastAsia"/>
                <w:b/>
                <w:color w:val="000000"/>
                <w:sz w:val="18"/>
                <w:szCs w:val="18"/>
              </w:rPr>
              <w:t>1</w:t>
            </w:r>
            <w:r>
              <w:rPr>
                <w:rFonts w:hint="default"/>
                <w:b/>
                <w:color w:val="000000"/>
                <w:sz w:val="18"/>
                <w:szCs w:val="18"/>
              </w:rPr>
              <w:t>1-12</w:t>
            </w:r>
            <w:r>
              <w:rPr>
                <w:rFonts w:hint="eastAsia"/>
                <w:b/>
                <w:color w:val="000000"/>
                <w:sz w:val="18"/>
                <w:szCs w:val="18"/>
              </w:rPr>
              <w:t>节</w:t>
            </w:r>
            <w:r>
              <w:rPr>
                <w:rFonts w:hint="eastAsia"/>
                <w:color w:val="000000"/>
                <w:sz w:val="18"/>
                <w:szCs w:val="18"/>
              </w:rPr>
              <w:t>）</w:t>
            </w:r>
            <w:r>
              <w:rPr>
                <w:rFonts w:hint="eastAsia"/>
                <w:b/>
                <w:color w:val="000000"/>
                <w:sz w:val="18"/>
                <w:szCs w:val="18"/>
              </w:rPr>
              <w:t>本研同上</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二主楼A110</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能源化学（11-12节）</w:t>
            </w:r>
            <w:r>
              <w:rPr>
                <w:rFonts w:hint="eastAsia"/>
                <w:b/>
                <w:color w:val="000000"/>
                <w:sz w:val="18"/>
                <w:szCs w:val="18"/>
              </w:rPr>
              <w:t>（</w:t>
            </w:r>
            <w:r>
              <w:rPr>
                <w:rFonts w:hint="eastAsia"/>
                <w:color w:val="000000"/>
                <w:sz w:val="18"/>
                <w:szCs w:val="18"/>
              </w:rPr>
              <w:t>陈军、陶占良、袁明鉴、严振华、李熠鑫、张凯，倪优璇</w:t>
            </w:r>
            <w:r>
              <w:rPr>
                <w:rFonts w:hint="eastAsia"/>
                <w:b/>
                <w:color w:val="000000"/>
                <w:sz w:val="18"/>
                <w:szCs w:val="18"/>
              </w:rPr>
              <w:t>）本研同上</w:t>
            </w:r>
          </w:p>
          <w:p>
            <w:pPr>
              <w:keepNext w:val="0"/>
              <w:keepLines w:val="0"/>
              <w:suppressLineNumbers w:val="0"/>
              <w:spacing w:before="0" w:beforeAutospacing="0" w:after="0" w:afterAutospacing="0"/>
              <w:ind w:left="0" w:right="0"/>
              <w:rPr>
                <w:rFonts w:hint="default"/>
                <w:b/>
                <w:color w:val="000000"/>
                <w:sz w:val="18"/>
                <w:szCs w:val="18"/>
              </w:rPr>
            </w:pPr>
            <w:r>
              <w:rPr>
                <w:rFonts w:hint="eastAsia"/>
                <w:bCs/>
                <w:color w:val="000000"/>
                <w:sz w:val="18"/>
                <w:szCs w:val="18"/>
              </w:rPr>
              <w:t>二主楼A310</w:t>
            </w:r>
          </w:p>
          <w:p>
            <w:pPr>
              <w:keepNext w:val="0"/>
              <w:keepLines w:val="0"/>
              <w:suppressLineNumbers w:val="0"/>
              <w:spacing w:before="0" w:beforeAutospacing="0" w:after="0" w:afterAutospacing="0"/>
              <w:ind w:left="0" w:right="0"/>
              <w:rPr>
                <w:rFonts w:hint="default"/>
                <w:b/>
                <w:color w:val="000000"/>
                <w:sz w:val="18"/>
                <w:szCs w:val="18"/>
              </w:rPr>
            </w:pPr>
          </w:p>
        </w:tc>
        <w:tc>
          <w:tcPr>
            <w:tcW w:w="1984"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当代化学前沿（1</w:t>
            </w:r>
            <w:r>
              <w:rPr>
                <w:rFonts w:hint="default"/>
                <w:b/>
                <w:i/>
                <w:color w:val="000000"/>
                <w:sz w:val="18"/>
                <w:szCs w:val="18"/>
              </w:rPr>
              <w:t>1-12</w:t>
            </w:r>
            <w:r>
              <w:rPr>
                <w:rFonts w:hint="eastAsia"/>
                <w:b/>
                <w:i/>
                <w:color w:val="000000"/>
                <w:sz w:val="18"/>
                <w:szCs w:val="18"/>
              </w:rPr>
              <w:t>节）</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（化学院博导）（课程负责许秀芳）</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二主楼B202、二主楼B204</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color w:val="000000"/>
                <w:sz w:val="18"/>
                <w:szCs w:val="18"/>
              </w:rPr>
            </w:pPr>
            <w:r>
              <w:rPr>
                <w:rFonts w:hint="eastAsia"/>
                <w:b/>
                <w:color w:val="000000"/>
                <w:sz w:val="18"/>
                <w:szCs w:val="18"/>
              </w:rPr>
              <w:t>昆虫生理学（1</w:t>
            </w:r>
            <w:r>
              <w:rPr>
                <w:rFonts w:hint="default"/>
                <w:b/>
                <w:color w:val="000000"/>
                <w:sz w:val="18"/>
                <w:szCs w:val="18"/>
              </w:rPr>
              <w:t>1-12</w:t>
            </w:r>
            <w:r>
              <w:rPr>
                <w:rFonts w:hint="eastAsia"/>
                <w:b/>
                <w:color w:val="000000"/>
                <w:sz w:val="18"/>
                <w:szCs w:val="18"/>
              </w:rPr>
              <w:t>节）</w:t>
            </w:r>
            <w:r>
              <w:rPr>
                <w:rFonts w:hint="eastAsia"/>
                <w:color w:val="000000"/>
                <w:sz w:val="18"/>
                <w:szCs w:val="18"/>
              </w:rPr>
              <w:t>（孙画婳）</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主楼212</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0" w:hRule="atLeast"/>
          <w:jc w:val="center"/>
        </w:trPr>
        <w:tc>
          <w:tcPr>
            <w:tcW w:w="43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5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12</w:t>
            </w:r>
          </w:p>
        </w:tc>
        <w:tc>
          <w:tcPr>
            <w:tcW w:w="2284" w:type="dxa"/>
            <w:vMerge w:val="continue"/>
            <w:tcBorders>
              <w:left w:val="single" w:color="auto" w:sz="4" w:space="0"/>
            </w:tcBorders>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2126" w:type="dxa"/>
            <w:vMerge w:val="continue"/>
          </w:tcPr>
          <w:p>
            <w:pPr>
              <w:keepNext w:val="0"/>
              <w:keepLines w:val="0"/>
              <w:suppressLineNumbers w:val="0"/>
              <w:spacing w:before="0" w:beforeAutospacing="0" w:after="0" w:afterAutospacing="0"/>
              <w:ind w:left="0" w:right="0"/>
              <w:jc w:val="center"/>
              <w:rPr>
                <w:rFonts w:hint="default"/>
                <w:color w:val="000000"/>
                <w:sz w:val="18"/>
                <w:szCs w:val="18"/>
              </w:rPr>
            </w:pPr>
          </w:p>
        </w:tc>
        <w:tc>
          <w:tcPr>
            <w:tcW w:w="1904"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2268" w:type="dxa"/>
            <w:vMerge w:val="continue"/>
          </w:tcPr>
          <w:p>
            <w:pPr>
              <w:keepNext w:val="0"/>
              <w:keepLines w:val="0"/>
              <w:suppressLineNumbers w:val="0"/>
              <w:spacing w:before="0" w:beforeAutospacing="0" w:after="0" w:afterAutospacing="0"/>
              <w:ind w:left="0" w:right="0"/>
              <w:jc w:val="center"/>
              <w:rPr>
                <w:rFonts w:hint="default"/>
                <w:color w:val="000000"/>
                <w:sz w:val="18"/>
                <w:szCs w:val="18"/>
              </w:rPr>
            </w:pPr>
          </w:p>
        </w:tc>
        <w:tc>
          <w:tcPr>
            <w:tcW w:w="1984"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439" w:type="dxa"/>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5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13</w:t>
            </w:r>
          </w:p>
        </w:tc>
        <w:tc>
          <w:tcPr>
            <w:tcW w:w="2284" w:type="dxa"/>
            <w:vMerge w:val="continue"/>
            <w:tcBorders>
              <w:left w:val="single" w:color="auto" w:sz="4" w:space="0"/>
            </w:tcBorders>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2126" w:type="dxa"/>
            <w:vMerge w:val="continue"/>
          </w:tcPr>
          <w:p>
            <w:pPr>
              <w:keepNext w:val="0"/>
              <w:keepLines w:val="0"/>
              <w:suppressLineNumbers w:val="0"/>
              <w:spacing w:before="0" w:beforeAutospacing="0" w:after="0" w:afterAutospacing="0"/>
              <w:ind w:left="0" w:right="0"/>
              <w:jc w:val="center"/>
              <w:rPr>
                <w:rFonts w:hint="default"/>
                <w:color w:val="000000"/>
                <w:sz w:val="18"/>
                <w:szCs w:val="18"/>
              </w:rPr>
            </w:pPr>
          </w:p>
        </w:tc>
        <w:tc>
          <w:tcPr>
            <w:tcW w:w="1904"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2268" w:type="dxa"/>
            <w:vMerge w:val="continue"/>
          </w:tcPr>
          <w:p>
            <w:pPr>
              <w:keepNext w:val="0"/>
              <w:keepLines w:val="0"/>
              <w:suppressLineNumbers w:val="0"/>
              <w:spacing w:before="0" w:beforeAutospacing="0" w:after="0" w:afterAutospacing="0"/>
              <w:ind w:left="0" w:right="0"/>
              <w:jc w:val="center"/>
              <w:rPr>
                <w:rFonts w:hint="default"/>
                <w:color w:val="000000"/>
                <w:sz w:val="18"/>
                <w:szCs w:val="18"/>
              </w:rPr>
            </w:pPr>
          </w:p>
        </w:tc>
        <w:tc>
          <w:tcPr>
            <w:tcW w:w="1984"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r>
    </w:tbl>
    <w:p>
      <w:pPr>
        <w:rPr>
          <w:rFonts w:ascii="宋体" w:hAnsi="宋体"/>
          <w:color w:val="000000"/>
          <w:sz w:val="18"/>
          <w:szCs w:val="18"/>
        </w:rPr>
      </w:pPr>
      <w:r>
        <w:rPr>
          <w:rFonts w:hint="eastAsia" w:ascii="宋体" w:hAnsi="宋体"/>
          <w:b/>
          <w:color w:val="000000"/>
          <w:sz w:val="18"/>
          <w:szCs w:val="18"/>
        </w:rPr>
        <w:t>注</w:t>
      </w:r>
      <w:r>
        <w:rPr>
          <w:rFonts w:hint="eastAsia" w:ascii="宋体" w:hAnsi="宋体"/>
          <w:color w:val="000000"/>
          <w:sz w:val="18"/>
          <w:szCs w:val="18"/>
        </w:rPr>
        <w:t>：</w:t>
      </w:r>
    </w:p>
    <w:p>
      <w:pPr>
        <w:rPr>
          <w:rFonts w:ascii="宋体" w:hAnsi="宋体"/>
          <w:color w:val="000000"/>
          <w:sz w:val="18"/>
          <w:szCs w:val="18"/>
        </w:rPr>
      </w:pPr>
      <w:r>
        <w:rPr>
          <w:rFonts w:hint="eastAsia" w:ascii="宋体" w:hAnsi="宋体"/>
          <w:color w:val="000000"/>
          <w:sz w:val="18"/>
          <w:szCs w:val="18"/>
        </w:rPr>
        <w:t>1、免试录取（语种为英语）以及参加全国统考成绩英语在78分以上者（含78分），具体免修文件和分班名单见化学学院网站-研究生培养-培养管理。</w:t>
      </w:r>
    </w:p>
    <w:p>
      <w:pPr>
        <w:pStyle w:val="6"/>
        <w:numPr>
          <w:ilvl w:val="0"/>
          <w:numId w:val="1"/>
        </w:numPr>
        <w:spacing w:before="75" w:beforeAutospacing="0" w:after="75" w:afterAutospacing="0"/>
        <w:rPr>
          <w:color w:val="000000"/>
          <w:sz w:val="21"/>
          <w:szCs w:val="21"/>
        </w:rPr>
      </w:pPr>
      <w:r>
        <w:fldChar w:fldCharType="begin"/>
      </w:r>
      <w:r>
        <w:instrText xml:space="preserve"> HYPERLINK "mailto:《现代仪器分析实验》选课需要先网上选课，如果选择化学实验教学示范中心的课程的再邮件发送具体实验名称（在excel表中标注就行）给吴老师wulx@nankai.edu.cn；选择中心实验室需要进入群（具体详见网站课程选课通知）。" </w:instrText>
      </w:r>
      <w:r>
        <w:fldChar w:fldCharType="separate"/>
      </w:r>
      <w:r>
        <w:rPr>
          <w:rStyle w:val="10"/>
          <w:rFonts w:hint="eastAsia"/>
          <w:sz w:val="21"/>
          <w:szCs w:val="21"/>
        </w:rPr>
        <w:t>《现代仪器分析实验》选课需要先网上选课，如果选择化学实验教学示范中心的课程的再邮件发送具体实验名称（在excel表中标注就行）给吴老师wulx@nankai.edu.cn；选择中心实验室需要进入群（具体详见网站课程选课通知）。</w:t>
      </w:r>
      <w:r>
        <w:rPr>
          <w:rStyle w:val="10"/>
          <w:rFonts w:hint="eastAsia"/>
          <w:sz w:val="21"/>
          <w:szCs w:val="21"/>
        </w:rPr>
        <w:fldChar w:fldCharType="end"/>
      </w:r>
    </w:p>
    <w:p>
      <w:pPr>
        <w:widowControl/>
        <w:jc w:val="left"/>
        <w:rPr>
          <w:b/>
          <w:color w:val="FF0000"/>
          <w:sz w:val="18"/>
          <w:szCs w:val="18"/>
        </w:rPr>
      </w:pPr>
      <w:bookmarkStart w:id="2" w:name="OLE_LINK3"/>
      <w:r>
        <w:rPr>
          <w:rFonts w:hint="eastAsia"/>
          <w:b/>
          <w:color w:val="FF0000"/>
          <w:sz w:val="18"/>
          <w:szCs w:val="18"/>
          <w:lang w:val="en-US" w:eastAsia="zh-CN"/>
        </w:rPr>
        <w:t>3</w:t>
      </w:r>
      <w:r>
        <w:rPr>
          <w:rFonts w:hint="eastAsia"/>
          <w:b/>
          <w:color w:val="FF0000"/>
          <w:sz w:val="18"/>
          <w:szCs w:val="18"/>
        </w:rPr>
        <w:t>、研究生院组织的线上课程《科研伦理与学术规范》（90051001）、《创新思维与创业实验》（90052002）；《人工智能安全与伦理》（90052004）（至少四选一）、《人工智能》（90052003）（至少四选一）、</w:t>
      </w:r>
      <w:r>
        <w:rPr>
          <w:b/>
          <w:color w:val="FF0000"/>
          <w:sz w:val="18"/>
          <w:szCs w:val="18"/>
        </w:rPr>
        <w:t>《人工智能与创新》</w:t>
      </w:r>
      <w:r>
        <w:rPr>
          <w:rFonts w:hint="eastAsia"/>
          <w:b/>
          <w:color w:val="FF0000"/>
          <w:sz w:val="18"/>
          <w:szCs w:val="18"/>
        </w:rPr>
        <w:t>（90052006）（至少四选一）、</w:t>
      </w:r>
      <w:r>
        <w:rPr>
          <w:b/>
          <w:color w:val="FF0000"/>
          <w:sz w:val="18"/>
          <w:szCs w:val="18"/>
        </w:rPr>
        <w:t>《数据与智能技术应用》</w:t>
      </w:r>
      <w:r>
        <w:rPr>
          <w:rFonts w:hint="eastAsia"/>
          <w:b/>
          <w:color w:val="FF0000"/>
          <w:sz w:val="18"/>
          <w:szCs w:val="18"/>
        </w:rPr>
        <w:t>（90052005）（至少四选一），具体时间研究院通知为准，请关注课程群通知注意接收长江雨课堂上课信息。</w:t>
      </w:r>
    </w:p>
    <w:p>
      <w:pPr>
        <w:pStyle w:val="6"/>
        <w:spacing w:before="75" w:beforeAutospacing="0" w:after="75" w:afterAutospacing="0"/>
        <w:rPr>
          <w:szCs w:val="21"/>
        </w:rPr>
      </w:pPr>
      <w:r>
        <w:t xml:space="preserve"> </w:t>
      </w:r>
    </w:p>
    <w:bookmarkEnd w:id="2"/>
    <w:p>
      <w:pPr>
        <w:pStyle w:val="2"/>
        <w:rPr>
          <w:rFonts w:hAnsi="宋体"/>
          <w:b/>
          <w:color w:val="000000"/>
          <w:sz w:val="24"/>
          <w:szCs w:val="24"/>
        </w:rPr>
      </w:pP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6</w:t>
      </w: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7</w:t>
      </w:r>
      <w:r>
        <w:rPr>
          <w:rFonts w:hint="eastAsia" w:ascii="楷体_GB2312" w:hAnsi="楷体_GB2312" w:eastAsia="楷体_GB2312"/>
          <w:color w:val="000000"/>
          <w:sz w:val="28"/>
          <w:szCs w:val="28"/>
        </w:rPr>
        <w:t>学年第一学期（开课时间：9月1</w:t>
      </w:r>
      <w:r>
        <w:rPr>
          <w:rFonts w:ascii="楷体_GB2312" w:hAnsi="楷体_GB2312" w:eastAsia="楷体_GB2312"/>
          <w:color w:val="000000"/>
          <w:sz w:val="28"/>
          <w:szCs w:val="28"/>
        </w:rPr>
        <w:t>4</w:t>
      </w:r>
      <w:r>
        <w:rPr>
          <w:rFonts w:hint="eastAsia" w:ascii="楷体_GB2312" w:hAnsi="楷体_GB2312" w:eastAsia="楷体_GB2312"/>
          <w:color w:val="000000"/>
          <w:sz w:val="28"/>
          <w:szCs w:val="28"/>
        </w:rPr>
        <w:t>日 ）</w:t>
      </w:r>
      <w:r>
        <w:rPr>
          <w:rFonts w:hint="eastAsia" w:ascii="楷体_GB2312" w:hAnsi="楷体_GB2312" w:eastAsia="楷体_GB2312"/>
          <w:color w:val="000000"/>
          <w:sz w:val="28"/>
          <w:szCs w:val="28"/>
        </w:rPr>
        <mc:AlternateContent>
          <mc:Choice Requires="wps">
            <w:drawing>
              <wp:anchor distT="0" distB="0" distL="114300" distR="114300" simplePos="0" relativeHeight="251662336" behindDoc="0" locked="0" layoutInCell="1" allowOverlap="1">
                <wp:simplePos x="0" y="0"/>
                <wp:positionH relativeFrom="column">
                  <wp:posOffset>-95250</wp:posOffset>
                </wp:positionH>
                <wp:positionV relativeFrom="paragraph">
                  <wp:posOffset>396240</wp:posOffset>
                </wp:positionV>
                <wp:extent cx="114300" cy="0"/>
                <wp:effectExtent l="0" t="0" r="0" b="0"/>
                <wp:wrapNone/>
                <wp:docPr id="4" name="直线 10"/>
                <wp:cNvGraphicFramePr/>
                <a:graphic xmlns:a="http://schemas.openxmlformats.org/drawingml/2006/main">
                  <a:graphicData uri="http://schemas.microsoft.com/office/word/2010/wordprocessingShape">
                    <wps:wsp>
                      <wps:cNvCnPr/>
                      <wps:spPr>
                        <a:xfrm flipH="1">
                          <a:off x="0" y="0"/>
                          <a:ext cx="1143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0" o:spid="_x0000_s1026" o:spt="20" style="position:absolute;left:0pt;flip:x;margin-left:-7.5pt;margin-top:31.2pt;height:0pt;width:9pt;z-index:251662336;mso-width-relative:page;mso-height-relative:page;" filled="f" stroked="t" coordsize="21600,21600" o:gfxdata="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e9ymu1AAAAAcB&#10;AAAPAAAAAAAAAAEAIAAAACIAAABkcnMvZG93bnJldi54bWxQSwECFAAUAAAACACHTuJAv2vCJeYB&#10;AADZAwAADgAAAAAAAAABACAAAAAjAQAAZHJzL2Uyb0RvYy54bWxQSwUGAAAAAAYABgBZAQAAewUA&#10;AAAA&#10;">
                <v:fill on="f" focussize="0,0"/>
                <v:stroke color="#000000" joinstyle="round"/>
                <v:imagedata o:title=""/>
                <o:lock v:ext="edit" aspectratio="f"/>
              </v:line>
            </w:pict>
          </mc:Fallback>
        </mc:AlternateContent>
      </w:r>
      <w:r>
        <w:rPr>
          <w:rFonts w:hint="eastAsia" w:ascii="隶书" w:eastAsia="隶书"/>
          <w:color w:val="000000"/>
          <w:sz w:val="24"/>
          <w:szCs w:val="24"/>
        </w:rPr>
        <w:t xml:space="preserve"> </w:t>
      </w:r>
      <w:r>
        <w:rPr>
          <w:rFonts w:ascii="隶书" w:eastAsia="隶书"/>
          <w:color w:val="000000"/>
          <w:sz w:val="24"/>
          <w:szCs w:val="24"/>
        </w:rPr>
        <w:t xml:space="preserve"> </w:t>
      </w:r>
      <w:r>
        <w:rPr>
          <w:rFonts w:hint="eastAsia" w:ascii="隶书" w:eastAsia="隶书"/>
          <w:color w:val="000000"/>
          <w:sz w:val="24"/>
          <w:szCs w:val="24"/>
        </w:rPr>
        <w:t>研究生课程表（博士）</w:t>
      </w:r>
    </w:p>
    <w:tbl>
      <w:tblPr>
        <w:tblStyle w:val="7"/>
        <w:tblW w:w="102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800"/>
        <w:gridCol w:w="2124"/>
        <w:gridCol w:w="1375"/>
        <w:gridCol w:w="1701"/>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440" w:type="dxa"/>
            <w:gridSpan w:val="2"/>
            <w:tcBorders>
              <w:tl2br w:val="single" w:color="auto" w:sz="4" w:space="0"/>
            </w:tcBorders>
          </w:tcPr>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default" w:ascii="隶书" w:eastAsia="隶书"/>
                <w:color w:val="000000"/>
                <w:sz w:val="18"/>
                <w:szCs w:val="18"/>
              </w:rPr>
              <w:tab/>
            </w:r>
            <w:r>
              <w:rPr>
                <w:rFonts w:hint="eastAsia" w:ascii="宋体" w:hAnsi="宋体"/>
                <w:color w:val="000000"/>
                <w:sz w:val="18"/>
                <w:szCs w:val="18"/>
              </w:rPr>
              <w:t xml:space="preserve">星 </w:t>
            </w:r>
          </w:p>
          <w:p>
            <w:pPr>
              <w:keepNext w:val="0"/>
              <w:keepLines w:val="0"/>
              <w:suppressLineNumbers w:val="0"/>
              <w:tabs>
                <w:tab w:val="left" w:pos="540"/>
              </w:tabs>
              <w:spacing w:before="0" w:beforeAutospacing="0" w:after="0" w:afterAutospacing="0"/>
              <w:ind w:left="0" w:right="0" w:firstLine="630" w:firstLineChars="350"/>
              <w:rPr>
                <w:rFonts w:hint="default" w:ascii="宋体" w:hAnsi="宋体"/>
                <w:color w:val="000000"/>
                <w:sz w:val="18"/>
                <w:szCs w:val="18"/>
              </w:rPr>
            </w:pPr>
            <w:r>
              <w:rPr>
                <w:rFonts w:hint="eastAsia" w:ascii="宋体" w:hAnsi="宋体"/>
                <w:color w:val="000000"/>
                <w:sz w:val="18"/>
                <w:szCs w:val="18"/>
              </w:rPr>
              <w:t>期</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 xml:space="preserve">时     </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间</w:t>
            </w:r>
          </w:p>
        </w:tc>
        <w:tc>
          <w:tcPr>
            <w:tcW w:w="180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一</w:t>
            </w:r>
          </w:p>
        </w:tc>
        <w:tc>
          <w:tcPr>
            <w:tcW w:w="2124"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二</w:t>
            </w:r>
          </w:p>
        </w:tc>
        <w:tc>
          <w:tcPr>
            <w:tcW w:w="1375"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三</w:t>
            </w:r>
          </w:p>
        </w:tc>
        <w:tc>
          <w:tcPr>
            <w:tcW w:w="1701"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四</w:t>
            </w:r>
          </w:p>
        </w:tc>
        <w:tc>
          <w:tcPr>
            <w:tcW w:w="18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720" w:type="dxa"/>
            <w:vMerge w:val="restart"/>
            <w:textDirection w:val="tbRlV"/>
            <w:vAlign w:val="center"/>
          </w:tcPr>
          <w:p>
            <w:pPr>
              <w:keepNext w:val="0"/>
              <w:keepLines w:val="0"/>
              <w:suppressLineNumbers w:val="0"/>
              <w:spacing w:before="0" w:beforeAutospacing="0" w:after="0" w:afterAutospacing="0"/>
              <w:ind w:left="113" w:right="113"/>
              <w:jc w:val="center"/>
              <w:rPr>
                <w:rFonts w:hint="default" w:ascii="宋体" w:hAnsi="宋体"/>
                <w:color w:val="000000"/>
                <w:sz w:val="18"/>
                <w:szCs w:val="18"/>
              </w:rPr>
            </w:pPr>
            <w:r>
              <w:rPr>
                <w:rFonts w:hint="eastAsia" w:ascii="宋体" w:hAnsi="宋体"/>
                <w:color w:val="000000"/>
                <w:sz w:val="18"/>
                <w:szCs w:val="18"/>
              </w:rPr>
              <w:t xml:space="preserve">上 </w:t>
            </w:r>
            <w:r>
              <w:rPr>
                <w:rFonts w:hint="default" w:ascii="宋体" w:hAnsi="宋体"/>
                <w:color w:val="000000"/>
                <w:sz w:val="18"/>
                <w:szCs w:val="18"/>
              </w:rPr>
              <w:t xml:space="preserve">      </w:t>
            </w: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w:t>
            </w:r>
          </w:p>
        </w:tc>
        <w:tc>
          <w:tcPr>
            <w:tcW w:w="1800"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研究生学术规范与论文写作指导课程（大有机）</w:t>
            </w:r>
          </w:p>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(莫贞波、王晓晨)</w:t>
            </w:r>
          </w:p>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主楼311</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color w:val="000000"/>
                <w:sz w:val="18"/>
                <w:szCs w:val="18"/>
              </w:rPr>
            </w:pPr>
            <w:r>
              <w:rPr>
                <w:rFonts w:hint="eastAsia"/>
                <w:b/>
                <w:i/>
                <w:color w:val="000000"/>
                <w:sz w:val="18"/>
                <w:szCs w:val="18"/>
              </w:rPr>
              <w:t>研究生学术规范与论文写作指导课程（物理化学、应用化学）</w:t>
            </w:r>
            <w:r>
              <w:rPr>
                <w:rFonts w:hint="eastAsia"/>
                <w:b/>
                <w:color w:val="000000"/>
                <w:sz w:val="18"/>
                <w:szCs w:val="18"/>
              </w:rPr>
              <w:t>（</w:t>
            </w:r>
            <w:r>
              <w:rPr>
                <w:rFonts w:hint="eastAsia"/>
                <w:color w:val="000000"/>
                <w:sz w:val="18"/>
                <w:szCs w:val="18"/>
              </w:rPr>
              <w:t>王一菁）</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主楼428</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eastAsia"/>
                <w:color w:val="000000"/>
                <w:sz w:val="18"/>
                <w:szCs w:val="18"/>
              </w:rPr>
            </w:pPr>
            <w:r>
              <w:rPr>
                <w:rFonts w:hint="eastAsia"/>
                <w:b/>
                <w:i/>
                <w:color w:val="000000"/>
                <w:sz w:val="18"/>
                <w:szCs w:val="18"/>
              </w:rPr>
              <w:t>研究生学术规范与论文写作指导课程(无机、分析)</w:t>
            </w:r>
            <w:r>
              <w:rPr>
                <w:rFonts w:hint="eastAsia"/>
                <w:color w:val="000000"/>
                <w:sz w:val="18"/>
                <w:szCs w:val="18"/>
              </w:rPr>
              <w:t>（马越）</w:t>
            </w:r>
          </w:p>
          <w:p>
            <w:pPr>
              <w:keepNext w:val="0"/>
              <w:keepLines w:val="0"/>
              <w:suppressLineNumbers w:val="0"/>
              <w:spacing w:before="0" w:beforeAutospacing="0" w:after="0" w:afterAutospacing="0"/>
              <w:ind w:left="0" w:right="0"/>
              <w:rPr>
                <w:rFonts w:hint="default" w:eastAsia="宋体"/>
                <w:color w:val="000000"/>
                <w:sz w:val="18"/>
                <w:szCs w:val="18"/>
                <w:lang w:val="en-US" w:eastAsia="zh-CN"/>
              </w:rPr>
            </w:pPr>
            <w:r>
              <w:rPr>
                <w:rFonts w:hint="eastAsia"/>
                <w:color w:val="000000"/>
                <w:sz w:val="18"/>
                <w:szCs w:val="18"/>
                <w:lang w:val="en-US" w:eastAsia="zh-CN"/>
              </w:rPr>
              <w:t>线上授课</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 xml:space="preserve"> </w:t>
            </w:r>
          </w:p>
          <w:p>
            <w:pPr>
              <w:keepNext w:val="0"/>
              <w:keepLines w:val="0"/>
              <w:suppressLineNumbers w:val="0"/>
              <w:spacing w:before="0" w:beforeAutospacing="0" w:after="0" w:afterAutospacing="0"/>
              <w:ind w:left="0" w:right="0"/>
              <w:rPr>
                <w:rFonts w:hint="default"/>
                <w:b/>
                <w:color w:val="000000"/>
                <w:sz w:val="18"/>
                <w:szCs w:val="18"/>
              </w:rPr>
            </w:pPr>
          </w:p>
        </w:tc>
        <w:tc>
          <w:tcPr>
            <w:tcW w:w="2124"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375"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博士生文献报告</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(博二</w:t>
            </w:r>
            <w:r>
              <w:rPr>
                <w:rFonts w:hint="eastAsia"/>
                <w:b/>
                <w:color w:val="FF0000"/>
                <w:sz w:val="18"/>
                <w:szCs w:val="18"/>
              </w:rPr>
              <w:t>2-4</w:t>
            </w:r>
            <w:r>
              <w:rPr>
                <w:rFonts w:hint="eastAsia"/>
                <w:b/>
                <w:color w:val="000000"/>
                <w:sz w:val="18"/>
                <w:szCs w:val="18"/>
              </w:rPr>
              <w:t xml:space="preserve">节) </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（张弛、贺峥杰、汪清民、郭东升、王忠文）</w:t>
            </w:r>
          </w:p>
          <w:p>
            <w:pPr>
              <w:keepNext w:val="0"/>
              <w:keepLines w:val="0"/>
              <w:suppressLineNumbers w:val="0"/>
              <w:spacing w:before="0" w:beforeAutospacing="0" w:after="0" w:afterAutospacing="0"/>
              <w:ind w:left="0" w:right="0"/>
              <w:rPr>
                <w:rFonts w:hint="default"/>
                <w:b/>
                <w:color w:val="000000"/>
                <w:sz w:val="18"/>
                <w:szCs w:val="18"/>
              </w:rPr>
            </w:pPr>
            <w:r>
              <w:rPr>
                <w:rFonts w:hint="eastAsia"/>
                <w:bCs/>
                <w:color w:val="000000"/>
                <w:sz w:val="18"/>
                <w:szCs w:val="18"/>
              </w:rPr>
              <w:t>六教222</w:t>
            </w:r>
          </w:p>
        </w:tc>
        <w:tc>
          <w:tcPr>
            <w:tcW w:w="170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植物保护学前沿与进展</w:t>
            </w:r>
            <w:r>
              <w:rPr>
                <w:rFonts w:hint="eastAsia"/>
                <w:b/>
                <w:color w:val="000000"/>
                <w:sz w:val="18"/>
                <w:szCs w:val="18"/>
              </w:rPr>
              <w:t>（</w:t>
            </w:r>
            <w:r>
              <w:rPr>
                <w:rFonts w:hint="eastAsia"/>
                <w:color w:val="000000"/>
                <w:sz w:val="18"/>
                <w:szCs w:val="18"/>
              </w:rPr>
              <w:t>范志金、李玉新、孙画婳</w:t>
            </w:r>
            <w:r>
              <w:rPr>
                <w:rFonts w:hint="eastAsia"/>
                <w:b/>
                <w:color w:val="000000"/>
                <w:sz w:val="18"/>
                <w:szCs w:val="18"/>
              </w:rPr>
              <w:t>）</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石先楼报告厅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2</w:t>
            </w:r>
          </w:p>
        </w:tc>
        <w:tc>
          <w:tcPr>
            <w:tcW w:w="180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12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37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default" w:ascii="宋体" w:hAnsi="宋体"/>
                <w:color w:val="000000"/>
                <w:sz w:val="18"/>
                <w:szCs w:val="18"/>
              </w:rPr>
              <w:t>3</w:t>
            </w:r>
          </w:p>
        </w:tc>
        <w:tc>
          <w:tcPr>
            <w:tcW w:w="1800" w:type="dxa"/>
            <w:vMerge w:val="restart"/>
          </w:tcPr>
          <w:p>
            <w:pPr>
              <w:keepNext w:val="0"/>
              <w:keepLines w:val="0"/>
              <w:suppressLineNumbers w:val="0"/>
              <w:spacing w:before="0" w:beforeAutospacing="0" w:after="0" w:afterAutospacing="0"/>
              <w:ind w:left="0" w:right="0"/>
              <w:rPr>
                <w:rFonts w:hint="default"/>
                <w:b/>
                <w:color w:val="00B050"/>
                <w:sz w:val="18"/>
                <w:szCs w:val="18"/>
              </w:rPr>
            </w:pPr>
          </w:p>
        </w:tc>
        <w:tc>
          <w:tcPr>
            <w:tcW w:w="2124"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博士英语9</w:t>
            </w:r>
            <w:r>
              <w:rPr>
                <w:rFonts w:hint="default"/>
                <w:b/>
                <w:color w:val="00B050"/>
                <w:sz w:val="18"/>
                <w:szCs w:val="18"/>
              </w:rPr>
              <w:t>0011101001</w:t>
            </w:r>
            <w:r>
              <w:rPr>
                <w:rFonts w:hint="eastAsia"/>
                <w:b/>
                <w:color w:val="00B050"/>
                <w:sz w:val="18"/>
                <w:szCs w:val="18"/>
              </w:rPr>
              <w:t>（肖云）（4</w:t>
            </w:r>
            <w:r>
              <w:rPr>
                <w:rFonts w:hint="default"/>
                <w:b/>
                <w:color w:val="00B050"/>
                <w:sz w:val="18"/>
                <w:szCs w:val="18"/>
              </w:rPr>
              <w:t>0</w:t>
            </w:r>
            <w:r>
              <w:rPr>
                <w:rFonts w:hint="eastAsia"/>
                <w:b/>
                <w:color w:val="00B050"/>
                <w:sz w:val="18"/>
                <w:szCs w:val="18"/>
              </w:rPr>
              <w:t>人）</w:t>
            </w:r>
          </w:p>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博士英语9</w:t>
            </w:r>
            <w:r>
              <w:rPr>
                <w:rFonts w:hint="default"/>
                <w:b/>
                <w:color w:val="00B050"/>
                <w:sz w:val="18"/>
                <w:szCs w:val="18"/>
              </w:rPr>
              <w:t>0011101013</w:t>
            </w:r>
            <w:r>
              <w:rPr>
                <w:rFonts w:hint="eastAsia"/>
                <w:b/>
                <w:color w:val="00B050"/>
                <w:sz w:val="18"/>
                <w:szCs w:val="18"/>
              </w:rPr>
              <w:t>（吴海英）（</w:t>
            </w:r>
            <w:r>
              <w:rPr>
                <w:rFonts w:hint="default"/>
                <w:b/>
                <w:color w:val="00B050"/>
                <w:sz w:val="18"/>
                <w:szCs w:val="18"/>
              </w:rPr>
              <w:t>40</w:t>
            </w:r>
            <w:r>
              <w:rPr>
                <w:rFonts w:hint="eastAsia"/>
                <w:b/>
                <w:color w:val="00B050"/>
                <w:sz w:val="18"/>
                <w:szCs w:val="18"/>
              </w:rPr>
              <w:t>人）</w:t>
            </w:r>
          </w:p>
          <w:p>
            <w:pPr>
              <w:keepNext w:val="0"/>
              <w:keepLines w:val="0"/>
              <w:suppressLineNumbers w:val="0"/>
              <w:spacing w:before="0" w:beforeAutospacing="0" w:after="0" w:afterAutospacing="0"/>
              <w:ind w:left="0" w:right="0"/>
              <w:rPr>
                <w:rFonts w:hint="default"/>
                <w:b/>
                <w:color w:val="00B050"/>
                <w:sz w:val="18"/>
                <w:szCs w:val="18"/>
              </w:rPr>
            </w:pPr>
          </w:p>
        </w:tc>
        <w:tc>
          <w:tcPr>
            <w:tcW w:w="137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default" w:ascii="宋体" w:hAnsi="宋体"/>
                <w:color w:val="000000"/>
                <w:sz w:val="18"/>
                <w:szCs w:val="18"/>
              </w:rPr>
              <w:t>4</w:t>
            </w:r>
          </w:p>
        </w:tc>
        <w:tc>
          <w:tcPr>
            <w:tcW w:w="180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12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37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720" w:type="dxa"/>
            <w:vMerge w:val="restart"/>
            <w:textDirection w:val="tbRlV"/>
          </w:tcPr>
          <w:p>
            <w:pPr>
              <w:keepNext w:val="0"/>
              <w:keepLines w:val="0"/>
              <w:suppressLineNumbers w:val="0"/>
              <w:spacing w:before="0" w:beforeAutospacing="0" w:after="0" w:afterAutospacing="0"/>
              <w:ind w:left="113" w:right="113"/>
              <w:rPr>
                <w:rFonts w:hint="default" w:ascii="隶书" w:eastAsia="隶书"/>
                <w:color w:val="000000"/>
                <w:sz w:val="18"/>
                <w:szCs w:val="18"/>
              </w:rPr>
            </w:pPr>
          </w:p>
          <w:p>
            <w:pPr>
              <w:keepNext w:val="0"/>
              <w:keepLines w:val="0"/>
              <w:suppressLineNumbers w:val="0"/>
              <w:spacing w:before="0" w:beforeAutospacing="0" w:after="0" w:afterAutospacing="0"/>
              <w:ind w:left="113" w:right="113" w:firstLine="180" w:firstLineChars="100"/>
              <w:rPr>
                <w:rFonts w:hint="default" w:ascii="隶书" w:eastAsia="隶书"/>
                <w:color w:val="000000"/>
                <w:sz w:val="18"/>
                <w:szCs w:val="18"/>
              </w:rPr>
            </w:pPr>
            <w:r>
              <w:rPr>
                <w:rFonts w:hint="eastAsia" w:ascii="宋体" w:hAnsi="宋体"/>
                <w:color w:val="000000"/>
                <w:sz w:val="18"/>
                <w:szCs w:val="18"/>
              </w:rPr>
              <w:t xml:space="preserve">中 </w:t>
            </w:r>
            <w:r>
              <w:rPr>
                <w:rFonts w:hint="default" w:ascii="宋体" w:hAnsi="宋体"/>
                <w:color w:val="000000"/>
                <w:sz w:val="18"/>
                <w:szCs w:val="18"/>
              </w:rPr>
              <w:t xml:space="preserve">       </w:t>
            </w: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default" w:ascii="宋体" w:hAnsi="宋体"/>
                <w:color w:val="000000"/>
                <w:sz w:val="18"/>
                <w:szCs w:val="18"/>
              </w:rPr>
              <w:t>5</w:t>
            </w:r>
          </w:p>
        </w:tc>
        <w:tc>
          <w:tcPr>
            <w:tcW w:w="180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通识教育</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（渠谨等）（具体时间地点另行通知）</w:t>
            </w:r>
          </w:p>
        </w:tc>
        <w:tc>
          <w:tcPr>
            <w:tcW w:w="2124"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p>
        </w:tc>
        <w:tc>
          <w:tcPr>
            <w:tcW w:w="137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B050"/>
                <w:sz w:val="18"/>
                <w:szCs w:val="18"/>
              </w:rPr>
              <w:t>博士英语9</w:t>
            </w:r>
            <w:r>
              <w:rPr>
                <w:rFonts w:hint="default"/>
                <w:b/>
                <w:color w:val="00B050"/>
                <w:sz w:val="18"/>
                <w:szCs w:val="18"/>
              </w:rPr>
              <w:t>0011101003</w:t>
            </w:r>
            <w:r>
              <w:rPr>
                <w:rFonts w:hint="eastAsia"/>
                <w:b/>
                <w:color w:val="00B050"/>
                <w:sz w:val="18"/>
                <w:szCs w:val="18"/>
              </w:rPr>
              <w:t>（袁芳）（4</w:t>
            </w:r>
            <w:r>
              <w:rPr>
                <w:rFonts w:hint="default"/>
                <w:b/>
                <w:color w:val="00B050"/>
                <w:sz w:val="18"/>
                <w:szCs w:val="18"/>
              </w:rPr>
              <w:t>0</w:t>
            </w:r>
            <w:r>
              <w:rPr>
                <w:rFonts w:hint="eastAsia"/>
                <w:b/>
                <w:color w:val="00B050"/>
                <w:sz w:val="18"/>
                <w:szCs w:val="18"/>
              </w:rPr>
              <w:t>人）</w:t>
            </w:r>
          </w:p>
        </w:tc>
        <w:tc>
          <w:tcPr>
            <w:tcW w:w="182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通识教育</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（渠谨等）（具体时间地点另行通知）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default" w:ascii="宋体" w:hAnsi="宋体"/>
                <w:color w:val="000000"/>
                <w:sz w:val="18"/>
                <w:szCs w:val="18"/>
              </w:rPr>
              <w:t>6</w:t>
            </w:r>
          </w:p>
        </w:tc>
        <w:tc>
          <w:tcPr>
            <w:tcW w:w="180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12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37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720" w:type="dxa"/>
            <w:vMerge w:val="restart"/>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r>
              <w:rPr>
                <w:rFonts w:hint="eastAsia" w:ascii="宋体" w:hAnsi="宋体"/>
                <w:color w:val="000000"/>
                <w:sz w:val="18"/>
                <w:szCs w:val="18"/>
              </w:rPr>
              <w:t>下午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7</w:t>
            </w:r>
          </w:p>
        </w:tc>
        <w:tc>
          <w:tcPr>
            <w:tcW w:w="180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2124" w:type="dxa"/>
            <w:vMerge w:val="restart"/>
          </w:tcPr>
          <w:p>
            <w:pPr>
              <w:keepNext w:val="0"/>
              <w:keepLines w:val="0"/>
              <w:suppressLineNumbers w:val="0"/>
              <w:spacing w:before="0" w:beforeAutospacing="0" w:after="0" w:afterAutospacing="0"/>
              <w:ind w:left="0" w:right="0"/>
              <w:rPr>
                <w:rFonts w:hint="eastAsia"/>
                <w:b/>
                <w:color w:val="00B050"/>
                <w:sz w:val="18"/>
                <w:szCs w:val="18"/>
              </w:rPr>
            </w:pPr>
          </w:p>
          <w:p>
            <w:pPr>
              <w:keepNext w:val="0"/>
              <w:keepLines w:val="0"/>
              <w:suppressLineNumbers w:val="0"/>
              <w:spacing w:before="0" w:beforeAutospacing="0" w:after="0" w:afterAutospacing="0"/>
              <w:ind w:left="0" w:right="0"/>
              <w:rPr>
                <w:rFonts w:hint="eastAsia"/>
                <w:b/>
                <w:color w:val="00B050"/>
                <w:sz w:val="18"/>
                <w:szCs w:val="18"/>
              </w:rPr>
            </w:pPr>
            <w:r>
              <w:rPr>
                <w:rFonts w:hint="eastAsia"/>
                <w:b/>
                <w:color w:val="00B050"/>
                <w:sz w:val="18"/>
                <w:szCs w:val="18"/>
              </w:rPr>
              <w:t>习近平著作选读</w:t>
            </w:r>
          </w:p>
          <w:p>
            <w:pPr>
              <w:keepNext w:val="0"/>
              <w:keepLines w:val="0"/>
              <w:widowControl w:val="0"/>
              <w:suppressLineNumbers w:val="0"/>
              <w:spacing w:before="0" w:beforeAutospacing="0" w:after="0" w:afterAutospacing="0"/>
              <w:ind w:left="0" w:right="0"/>
              <w:jc w:val="both"/>
              <w:rPr>
                <w:rFonts w:hint="eastAsia"/>
                <w:b/>
                <w:color w:val="00B050"/>
                <w:sz w:val="18"/>
                <w:szCs w:val="18"/>
              </w:rPr>
            </w:pPr>
            <w:r>
              <w:rPr>
                <w:rFonts w:hint="eastAsia"/>
                <w:b/>
                <w:color w:val="00B050"/>
                <w:sz w:val="18"/>
                <w:szCs w:val="18"/>
              </w:rPr>
              <w:t>化学学院一班</w:t>
            </w:r>
            <w:r>
              <w:rPr>
                <w:rFonts w:hint="eastAsia"/>
                <w:b/>
                <w:color w:val="00B050"/>
                <w:sz w:val="18"/>
                <w:szCs w:val="18"/>
                <w:lang w:val="en-US" w:eastAsia="zh-CN"/>
              </w:rPr>
              <w:t>90011208001</w:t>
            </w:r>
            <w:r>
              <w:rPr>
                <w:rFonts w:hint="eastAsia"/>
                <w:b/>
                <w:color w:val="00B050"/>
                <w:sz w:val="18"/>
                <w:szCs w:val="18"/>
              </w:rPr>
              <w:t>（100）</w:t>
            </w:r>
          </w:p>
          <w:p>
            <w:pPr>
              <w:keepNext w:val="0"/>
              <w:keepLines w:val="0"/>
              <w:suppressLineNumbers w:val="0"/>
              <w:spacing w:before="0" w:beforeAutospacing="0" w:after="0" w:afterAutospacing="0"/>
              <w:ind w:left="0" w:right="0"/>
              <w:rPr>
                <w:rFonts w:hint="eastAsia"/>
                <w:b/>
                <w:color w:val="00B050"/>
                <w:sz w:val="18"/>
                <w:szCs w:val="18"/>
              </w:rPr>
            </w:pPr>
            <w:r>
              <w:rPr>
                <w:rFonts w:hint="eastAsia"/>
                <w:b/>
                <w:color w:val="00B050"/>
                <w:sz w:val="18"/>
                <w:szCs w:val="18"/>
              </w:rPr>
              <w:t>化学（应用化学）、分析化学、</w:t>
            </w:r>
            <w:r>
              <w:rPr>
                <w:rFonts w:hint="eastAsia"/>
                <w:b/>
                <w:color w:val="00B050"/>
                <w:sz w:val="18"/>
                <w:szCs w:val="18"/>
                <w:lang w:val="en-US" w:eastAsia="zh-CN"/>
              </w:rPr>
              <w:t>无机化学、</w:t>
            </w:r>
            <w:r>
              <w:rPr>
                <w:rFonts w:hint="eastAsia"/>
                <w:b/>
                <w:color w:val="00B050"/>
                <w:sz w:val="18"/>
                <w:szCs w:val="18"/>
              </w:rPr>
              <w:t>化学生物学）</w:t>
            </w:r>
          </w:p>
          <w:p>
            <w:pPr>
              <w:keepNext w:val="0"/>
              <w:keepLines w:val="0"/>
              <w:suppressLineNumbers w:val="0"/>
              <w:spacing w:before="0" w:beforeAutospacing="0" w:after="0" w:afterAutospacing="0"/>
              <w:ind w:left="0" w:right="0"/>
              <w:rPr>
                <w:rFonts w:hint="eastAsia"/>
                <w:b/>
                <w:color w:val="00B050"/>
                <w:sz w:val="18"/>
                <w:szCs w:val="18"/>
              </w:rPr>
            </w:pPr>
            <w:r>
              <w:rPr>
                <w:rFonts w:hint="eastAsia"/>
                <w:b/>
                <w:color w:val="00B050"/>
                <w:sz w:val="18"/>
                <w:szCs w:val="18"/>
                <w:lang w:val="en-US" w:eastAsia="zh-CN"/>
              </w:rPr>
              <w:t>二主楼B102 （ 李颖：2-6+17周，王建光：7-11周，王鹏：12-16周）</w:t>
            </w:r>
          </w:p>
          <w:p>
            <w:pPr>
              <w:keepNext w:val="0"/>
              <w:keepLines w:val="0"/>
              <w:suppressLineNumbers w:val="0"/>
              <w:spacing w:before="0" w:beforeAutospacing="0" w:after="0" w:afterAutospacing="0"/>
              <w:ind w:left="0" w:right="0"/>
              <w:rPr>
                <w:rFonts w:hint="eastAsia"/>
                <w:b/>
                <w:color w:val="00B050"/>
                <w:sz w:val="18"/>
                <w:szCs w:val="18"/>
              </w:rPr>
            </w:pPr>
          </w:p>
          <w:p>
            <w:pPr>
              <w:keepNext w:val="0"/>
              <w:keepLines w:val="0"/>
              <w:suppressLineNumbers w:val="0"/>
              <w:spacing w:before="0" w:beforeAutospacing="0" w:after="0" w:afterAutospacing="0"/>
              <w:ind w:left="0" w:right="0"/>
              <w:rPr>
                <w:rFonts w:hint="eastAsia"/>
                <w:b/>
                <w:color w:val="00B050"/>
                <w:sz w:val="18"/>
                <w:szCs w:val="18"/>
              </w:rPr>
            </w:pPr>
            <w:r>
              <w:rPr>
                <w:rFonts w:hint="eastAsia"/>
                <w:b/>
                <w:color w:val="00B050"/>
                <w:sz w:val="18"/>
                <w:szCs w:val="18"/>
              </w:rPr>
              <w:t>化学学院二班（100）</w:t>
            </w:r>
          </w:p>
          <w:p>
            <w:pPr>
              <w:keepNext w:val="0"/>
              <w:keepLines w:val="0"/>
              <w:suppressLineNumbers w:val="0"/>
              <w:spacing w:before="0" w:beforeAutospacing="0" w:after="0" w:afterAutospacing="0"/>
              <w:ind w:left="0" w:right="0"/>
              <w:rPr>
                <w:rFonts w:hint="eastAsia"/>
                <w:b/>
                <w:color w:val="00B050"/>
                <w:sz w:val="18"/>
                <w:szCs w:val="18"/>
              </w:rPr>
            </w:pPr>
            <w:r>
              <w:rPr>
                <w:rFonts w:hint="eastAsia"/>
                <w:b/>
                <w:color w:val="00B050"/>
                <w:sz w:val="18"/>
                <w:szCs w:val="18"/>
              </w:rPr>
              <w:t>90011208002</w:t>
            </w:r>
          </w:p>
          <w:p>
            <w:pPr>
              <w:keepNext w:val="0"/>
              <w:keepLines w:val="0"/>
              <w:suppressLineNumbers w:val="0"/>
              <w:spacing w:before="0" w:beforeAutospacing="0" w:after="0" w:afterAutospacing="0"/>
              <w:ind w:left="0" w:right="0"/>
              <w:rPr>
                <w:rFonts w:hint="eastAsia"/>
                <w:b/>
                <w:color w:val="00B050"/>
                <w:sz w:val="18"/>
                <w:szCs w:val="18"/>
              </w:rPr>
            </w:pPr>
            <w:r>
              <w:rPr>
                <w:rFonts w:hint="eastAsia"/>
                <w:b/>
                <w:color w:val="00B050"/>
                <w:sz w:val="18"/>
                <w:szCs w:val="18"/>
                <w:lang w:eastAsia="zh-CN"/>
              </w:rPr>
              <w:t>（</w:t>
            </w:r>
            <w:r>
              <w:rPr>
                <w:rFonts w:hint="eastAsia"/>
                <w:b/>
                <w:color w:val="00B050"/>
                <w:sz w:val="18"/>
                <w:szCs w:val="18"/>
              </w:rPr>
              <w:t>有机化学、农药学、物理化学）</w:t>
            </w:r>
          </w:p>
          <w:p>
            <w:pPr>
              <w:pStyle w:val="6"/>
              <w:keepNext w:val="0"/>
              <w:keepLines w:val="0"/>
              <w:widowControl w:val="0"/>
              <w:suppressLineNumbers w:val="0"/>
              <w:spacing w:before="0" w:beforeAutospacing="0" w:after="0" w:afterAutospacing="0" w:line="360" w:lineRule="auto"/>
              <w:ind w:left="0" w:right="0"/>
              <w:jc w:val="both"/>
              <w:rPr>
                <w:rFonts w:hint="eastAsia" w:ascii="Times New Roman" w:hAnsi="Times New Roman" w:cs="Times New Roman"/>
                <w:b/>
                <w:color w:val="00B050"/>
                <w:kern w:val="2"/>
                <w:sz w:val="18"/>
                <w:szCs w:val="18"/>
                <w:lang w:val="en-US" w:eastAsia="zh-CN" w:bidi="ar-SA"/>
              </w:rPr>
            </w:pPr>
            <w:r>
              <w:rPr>
                <w:rFonts w:hint="eastAsia" w:ascii="Times New Roman" w:hAnsi="Times New Roman" w:eastAsia="宋体" w:cs="Times New Roman"/>
                <w:b/>
                <w:color w:val="00B050"/>
                <w:kern w:val="2"/>
                <w:sz w:val="18"/>
                <w:szCs w:val="18"/>
                <w:lang w:val="en-US" w:eastAsia="zh-CN" w:bidi="ar-SA"/>
              </w:rPr>
              <w:t xml:space="preserve">二主楼B401  </w:t>
            </w:r>
            <w:r>
              <w:rPr>
                <w:rFonts w:hint="eastAsia" w:ascii="Times New Roman" w:hAnsi="Times New Roman" w:cs="Times New Roman"/>
                <w:b/>
                <w:color w:val="00B050"/>
                <w:kern w:val="2"/>
                <w:sz w:val="18"/>
                <w:szCs w:val="18"/>
                <w:lang w:val="en-US" w:eastAsia="zh-CN" w:bidi="ar-SA"/>
              </w:rPr>
              <w:t>（</w:t>
            </w:r>
            <w:r>
              <w:rPr>
                <w:rFonts w:hint="eastAsia" w:ascii="Times New Roman" w:hAnsi="Times New Roman" w:eastAsia="宋体" w:cs="Times New Roman"/>
                <w:b/>
                <w:color w:val="00B050"/>
                <w:kern w:val="2"/>
                <w:sz w:val="18"/>
                <w:szCs w:val="18"/>
                <w:lang w:val="en-US" w:eastAsia="zh-CN" w:bidi="ar-SA"/>
              </w:rPr>
              <w:t>王建光：2-6+17周，王鹏：7-11周，李颖：12-16周</w:t>
            </w:r>
            <w:r>
              <w:rPr>
                <w:rFonts w:hint="eastAsia" w:ascii="Times New Roman" w:hAnsi="Times New Roman" w:cs="Times New Roman"/>
                <w:b/>
                <w:color w:val="00B050"/>
                <w:kern w:val="2"/>
                <w:sz w:val="18"/>
                <w:szCs w:val="18"/>
                <w:lang w:val="en-US" w:eastAsia="zh-CN" w:bidi="ar-SA"/>
              </w:rPr>
              <w:t>）</w:t>
            </w:r>
          </w:p>
          <w:p>
            <w:pPr>
              <w:keepNext w:val="0"/>
              <w:keepLines w:val="0"/>
              <w:suppressLineNumbers w:val="0"/>
              <w:spacing w:before="0" w:beforeAutospacing="0" w:after="0" w:afterAutospacing="0"/>
              <w:ind w:left="0" w:right="0"/>
              <w:rPr>
                <w:rFonts w:hint="eastAsia"/>
                <w:b/>
                <w:color w:val="00B050"/>
                <w:sz w:val="18"/>
                <w:szCs w:val="18"/>
              </w:rPr>
            </w:pPr>
          </w:p>
          <w:p>
            <w:pPr>
              <w:keepNext w:val="0"/>
              <w:keepLines w:val="0"/>
              <w:suppressLineNumbers w:val="0"/>
              <w:spacing w:before="0" w:beforeAutospacing="0" w:after="0" w:afterAutospacing="0"/>
              <w:ind w:left="0" w:right="0"/>
              <w:rPr>
                <w:rFonts w:hint="eastAsia"/>
                <w:b/>
                <w:color w:val="00B050"/>
                <w:sz w:val="18"/>
                <w:szCs w:val="18"/>
              </w:rPr>
            </w:pPr>
            <w:r>
              <w:rPr>
                <w:rFonts w:hint="eastAsia"/>
                <w:b/>
                <w:color w:val="00B050"/>
                <w:sz w:val="18"/>
                <w:szCs w:val="18"/>
              </w:rPr>
              <w:t>化学学院三班（35）</w:t>
            </w:r>
          </w:p>
          <w:p>
            <w:pPr>
              <w:keepNext w:val="0"/>
              <w:keepLines w:val="0"/>
              <w:suppressLineNumbers w:val="0"/>
              <w:spacing w:before="0" w:beforeAutospacing="0" w:after="0" w:afterAutospacing="0"/>
              <w:ind w:left="0" w:right="0"/>
              <w:rPr>
                <w:rFonts w:hint="eastAsia"/>
                <w:b/>
                <w:color w:val="00B050"/>
                <w:sz w:val="18"/>
                <w:szCs w:val="18"/>
              </w:rPr>
            </w:pPr>
            <w:r>
              <w:rPr>
                <w:rFonts w:hint="eastAsia"/>
                <w:b/>
                <w:color w:val="00B050"/>
                <w:sz w:val="18"/>
                <w:szCs w:val="18"/>
              </w:rPr>
              <w:t>90011208003</w:t>
            </w:r>
          </w:p>
          <w:p>
            <w:pPr>
              <w:keepNext w:val="0"/>
              <w:keepLines w:val="0"/>
              <w:suppressLineNumbers w:val="0"/>
              <w:spacing w:before="0" w:beforeAutospacing="0" w:after="0" w:afterAutospacing="0"/>
              <w:ind w:left="0" w:right="0"/>
              <w:rPr>
                <w:rFonts w:hint="eastAsia"/>
                <w:b/>
                <w:color w:val="00B050"/>
                <w:sz w:val="18"/>
                <w:szCs w:val="18"/>
              </w:rPr>
            </w:pPr>
            <w:r>
              <w:rPr>
                <w:rFonts w:hint="eastAsia"/>
                <w:b/>
                <w:color w:val="00B050"/>
                <w:sz w:val="18"/>
                <w:szCs w:val="18"/>
              </w:rPr>
              <w:t>（高分子化学与物理）</w:t>
            </w:r>
          </w:p>
          <w:p>
            <w:pPr>
              <w:pStyle w:val="6"/>
              <w:keepNext w:val="0"/>
              <w:keepLines w:val="0"/>
              <w:widowControl w:val="0"/>
              <w:suppressLineNumbers w:val="0"/>
              <w:spacing w:before="0" w:beforeAutospacing="0" w:after="0" w:afterAutospacing="0" w:line="360" w:lineRule="auto"/>
              <w:ind w:left="0" w:right="0"/>
              <w:jc w:val="both"/>
              <w:rPr>
                <w:rFonts w:hint="eastAsia"/>
                <w:b/>
                <w:color w:val="00B050"/>
                <w:sz w:val="18"/>
                <w:szCs w:val="18"/>
              </w:rPr>
            </w:pPr>
            <w:r>
              <w:rPr>
                <w:rFonts w:hint="eastAsia" w:ascii="Times New Roman" w:hAnsi="Times New Roman" w:eastAsia="宋体" w:cs="Times New Roman"/>
                <w:b/>
                <w:color w:val="00B050"/>
                <w:kern w:val="2"/>
                <w:sz w:val="18"/>
                <w:szCs w:val="18"/>
                <w:lang w:val="en-US" w:eastAsia="zh-CN" w:bidi="ar-SA"/>
              </w:rPr>
              <w:t xml:space="preserve">二主楼B404  </w:t>
            </w:r>
            <w:r>
              <w:rPr>
                <w:rFonts w:hint="eastAsia" w:ascii="Times New Roman" w:hAnsi="Times New Roman" w:cs="Times New Roman"/>
                <w:b/>
                <w:color w:val="00B050"/>
                <w:kern w:val="2"/>
                <w:sz w:val="18"/>
                <w:szCs w:val="18"/>
                <w:lang w:val="en-US" w:eastAsia="zh-CN" w:bidi="ar-SA"/>
              </w:rPr>
              <w:t>（</w:t>
            </w:r>
            <w:r>
              <w:rPr>
                <w:rFonts w:hint="eastAsia" w:ascii="Times New Roman" w:hAnsi="Times New Roman" w:eastAsia="宋体" w:cs="Times New Roman"/>
                <w:b/>
                <w:color w:val="00B050"/>
                <w:kern w:val="2"/>
                <w:sz w:val="18"/>
                <w:szCs w:val="18"/>
                <w:lang w:val="en-US" w:eastAsia="zh-CN" w:bidi="ar-SA"/>
              </w:rPr>
              <w:t>王鹏：2～6+17周；李颖：7～11周；郑琳：12～16周</w:t>
            </w:r>
            <w:r>
              <w:rPr>
                <w:rFonts w:hint="eastAsia" w:ascii="Times New Roman" w:hAnsi="Times New Roman" w:cs="Times New Roman"/>
                <w:b/>
                <w:color w:val="00B050"/>
                <w:kern w:val="2"/>
                <w:sz w:val="18"/>
                <w:szCs w:val="18"/>
                <w:lang w:val="en-US" w:eastAsia="zh-CN" w:bidi="ar-SA"/>
              </w:rPr>
              <w:t>）</w:t>
            </w:r>
          </w:p>
          <w:p>
            <w:pPr>
              <w:keepNext w:val="0"/>
              <w:keepLines w:val="0"/>
              <w:suppressLineNumbers w:val="0"/>
              <w:spacing w:before="0" w:beforeAutospacing="0" w:after="0" w:afterAutospacing="0"/>
              <w:ind w:left="0" w:right="0"/>
              <w:rPr>
                <w:rFonts w:hint="eastAsia"/>
                <w:b/>
                <w:color w:val="00B050"/>
                <w:sz w:val="18"/>
                <w:szCs w:val="18"/>
              </w:rPr>
            </w:pPr>
          </w:p>
        </w:tc>
        <w:tc>
          <w:tcPr>
            <w:tcW w:w="137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8</w:t>
            </w:r>
          </w:p>
        </w:tc>
        <w:tc>
          <w:tcPr>
            <w:tcW w:w="180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12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37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9</w:t>
            </w:r>
          </w:p>
        </w:tc>
        <w:tc>
          <w:tcPr>
            <w:tcW w:w="180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当代化学前沿</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w:t>
            </w:r>
            <w:r>
              <w:rPr>
                <w:rFonts w:hint="eastAsia"/>
                <w:color w:val="000000"/>
                <w:sz w:val="18"/>
                <w:szCs w:val="18"/>
              </w:rPr>
              <w:t>化学院博导</w:t>
            </w:r>
            <w:r>
              <w:rPr>
                <w:rFonts w:hint="eastAsia"/>
                <w:b/>
                <w:color w:val="000000"/>
                <w:sz w:val="18"/>
                <w:szCs w:val="18"/>
              </w:rPr>
              <w:t>）</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 xml:space="preserve"> 课程负责许秀芳</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二主楼B202、二主楼B204</w:t>
            </w:r>
          </w:p>
          <w:p>
            <w:pPr>
              <w:keepNext w:val="0"/>
              <w:keepLines w:val="0"/>
              <w:suppressLineNumbers w:val="0"/>
              <w:spacing w:before="0" w:beforeAutospacing="0" w:after="0" w:afterAutospacing="0"/>
              <w:ind w:left="0" w:right="0"/>
              <w:rPr>
                <w:rFonts w:hint="default"/>
                <w:b/>
                <w:color w:val="000000"/>
                <w:sz w:val="18"/>
                <w:szCs w:val="18"/>
              </w:rPr>
            </w:pPr>
          </w:p>
        </w:tc>
        <w:tc>
          <w:tcPr>
            <w:tcW w:w="2124"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37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10</w:t>
            </w:r>
          </w:p>
        </w:tc>
        <w:tc>
          <w:tcPr>
            <w:tcW w:w="180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124"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37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720" w:type="dxa"/>
            <w:vMerge w:val="restart"/>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晚 上</w:t>
            </w:r>
          </w:p>
        </w:tc>
        <w:tc>
          <w:tcPr>
            <w:tcW w:w="720" w:type="dxa"/>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11</w:t>
            </w:r>
          </w:p>
        </w:tc>
        <w:tc>
          <w:tcPr>
            <w:tcW w:w="180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博士生文献报告（二）（</w:t>
            </w:r>
            <w:r>
              <w:rPr>
                <w:rFonts w:hint="eastAsia"/>
                <w:color w:val="000000"/>
                <w:sz w:val="18"/>
                <w:szCs w:val="18"/>
              </w:rPr>
              <w:t>苏循成、范志金、徐效华</w:t>
            </w:r>
            <w:r>
              <w:rPr>
                <w:rFonts w:hint="eastAsia"/>
                <w:b/>
                <w:color w:val="000000"/>
                <w:sz w:val="18"/>
                <w:szCs w:val="18"/>
              </w:rPr>
              <w:t>）</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（11-13）</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地点由老师安排</w:t>
            </w:r>
          </w:p>
        </w:tc>
        <w:tc>
          <w:tcPr>
            <w:tcW w:w="2124" w:type="dxa"/>
            <w:vMerge w:val="restart"/>
          </w:tcPr>
          <w:p>
            <w:pPr>
              <w:keepNext w:val="0"/>
              <w:keepLines w:val="0"/>
              <w:suppressLineNumbers w:val="0"/>
              <w:spacing w:before="0" w:beforeAutospacing="0" w:after="0" w:afterAutospacing="0" w:line="240" w:lineRule="atLeast"/>
              <w:ind w:left="0" w:right="0"/>
              <w:rPr>
                <w:rFonts w:hint="default"/>
                <w:b/>
                <w:color w:val="000000"/>
                <w:sz w:val="18"/>
                <w:szCs w:val="18"/>
              </w:rPr>
            </w:pPr>
          </w:p>
        </w:tc>
        <w:tc>
          <w:tcPr>
            <w:tcW w:w="137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当代化学前沿</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（化学院博导）</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课程负责许秀芳</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二主楼B202、二主楼B204</w:t>
            </w:r>
          </w:p>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720" w:type="dxa"/>
            <w:vMerge w:val="continue"/>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12</w:t>
            </w:r>
          </w:p>
        </w:tc>
        <w:tc>
          <w:tcPr>
            <w:tcW w:w="1800"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2124"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1375" w:type="dxa"/>
            <w:vMerge w:val="continue"/>
          </w:tcPr>
          <w:p>
            <w:pPr>
              <w:keepNext w:val="0"/>
              <w:keepLines w:val="0"/>
              <w:suppressLineNumbers w:val="0"/>
              <w:spacing w:before="0" w:beforeAutospacing="0" w:after="0" w:afterAutospacing="0"/>
              <w:ind w:left="0" w:right="0"/>
              <w:rPr>
                <w:rFonts w:hint="default" w:ascii="宋体" w:hAnsi="宋体"/>
                <w:b/>
                <w:color w:val="000000"/>
                <w:sz w:val="18"/>
                <w:szCs w:val="18"/>
              </w:rPr>
            </w:pPr>
          </w:p>
        </w:tc>
        <w:tc>
          <w:tcPr>
            <w:tcW w:w="1701"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1820"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r>
    </w:tbl>
    <w:p>
      <w:pPr>
        <w:pStyle w:val="2"/>
        <w:spacing w:line="320" w:lineRule="exact"/>
        <w:rPr>
          <w:b/>
          <w:color w:val="000000"/>
          <w:sz w:val="18"/>
          <w:szCs w:val="18"/>
        </w:rPr>
      </w:pPr>
      <w:r>
        <w:rPr>
          <w:rFonts w:hint="eastAsia"/>
          <w:b/>
          <w:color w:val="000000"/>
          <w:sz w:val="18"/>
          <w:szCs w:val="18"/>
        </w:rPr>
        <w:t>注：</w:t>
      </w:r>
    </w:p>
    <w:p>
      <w:pPr>
        <w:pStyle w:val="2"/>
        <w:spacing w:line="320" w:lineRule="exact"/>
        <w:rPr>
          <w:rFonts w:hAnsi="宋体"/>
          <w:color w:val="000000"/>
          <w:sz w:val="18"/>
          <w:szCs w:val="18"/>
        </w:rPr>
      </w:pPr>
      <w:r>
        <w:rPr>
          <w:rFonts w:hint="eastAsia" w:hAnsi="宋体"/>
          <w:color w:val="000000"/>
          <w:sz w:val="18"/>
          <w:szCs w:val="18"/>
        </w:rPr>
        <w:t>1、英语：化学院博士第一学期上英语课，每周2学时</w:t>
      </w:r>
      <w:r>
        <w:rPr>
          <w:rFonts w:hint="eastAsia" w:hAnsi="宋体"/>
          <w:color w:val="000000"/>
          <w:sz w:val="18"/>
          <w:szCs w:val="18"/>
          <w:lang w:eastAsia="zh-CN"/>
        </w:rPr>
        <w:t>；</w:t>
      </w:r>
      <w:r>
        <w:rPr>
          <w:rFonts w:hint="eastAsia" w:hAnsi="宋体"/>
          <w:color w:val="000000"/>
          <w:sz w:val="18"/>
          <w:szCs w:val="18"/>
        </w:rPr>
        <w:t>具体免修文件和分班名单见化学学院网站-研究生培养-培养管理。</w:t>
      </w:r>
      <w:r>
        <w:rPr>
          <w:rFonts w:ascii="Arial" w:hAnsi="Arial" w:cs="Arial"/>
          <w:color w:val="000000"/>
          <w:sz w:val="18"/>
          <w:szCs w:val="18"/>
        </w:rPr>
        <w:t>二外日语自18-19第一学期开始，上课</w:t>
      </w:r>
      <w:r>
        <w:rPr>
          <w:rFonts w:hint="eastAsia" w:ascii="Times New Roman" w:hAnsi="Times New Roman"/>
          <w:color w:val="000000"/>
          <w:sz w:val="18"/>
          <w:szCs w:val="18"/>
        </w:rPr>
        <w:t>时长由一学年变更为一学期。</w:t>
      </w:r>
    </w:p>
    <w:p>
      <w:pPr>
        <w:pStyle w:val="2"/>
        <w:spacing w:line="320" w:lineRule="exact"/>
        <w:rPr>
          <w:rFonts w:hAnsi="宋体"/>
          <w:color w:val="000000"/>
          <w:sz w:val="18"/>
          <w:szCs w:val="18"/>
        </w:rPr>
      </w:pPr>
      <w:r>
        <w:rPr>
          <w:rFonts w:hint="eastAsia" w:hAnsi="宋体"/>
          <w:color w:val="000000"/>
          <w:sz w:val="18"/>
          <w:szCs w:val="18"/>
        </w:rPr>
        <w:t>2、</w:t>
      </w:r>
      <w:bookmarkStart w:id="3" w:name="OLE_LINK13"/>
      <w:r>
        <w:rPr>
          <w:rFonts w:hint="eastAsia" w:hAnsi="宋体"/>
          <w:color w:val="000000"/>
          <w:sz w:val="18"/>
          <w:szCs w:val="18"/>
        </w:rPr>
        <w:t>《化学与生物的交叉前沿》</w:t>
      </w:r>
      <w:bookmarkEnd w:id="3"/>
      <w:r>
        <w:rPr>
          <w:rFonts w:hint="eastAsia" w:hAnsi="宋体"/>
          <w:color w:val="000000"/>
          <w:sz w:val="18"/>
          <w:szCs w:val="18"/>
        </w:rPr>
        <w:t>选课同学具体联系</w:t>
      </w:r>
      <w:r>
        <w:rPr>
          <w:rFonts w:hAnsi="宋体"/>
          <w:color w:val="000000"/>
          <w:sz w:val="18"/>
          <w:szCs w:val="18"/>
        </w:rPr>
        <w:t>曹婵、孙画婳、杨景翔</w:t>
      </w:r>
      <w:r>
        <w:rPr>
          <w:rFonts w:hint="eastAsia" w:hAnsi="宋体"/>
          <w:color w:val="000000"/>
          <w:sz w:val="18"/>
          <w:szCs w:val="18"/>
        </w:rPr>
        <w:t>老师。</w:t>
      </w:r>
    </w:p>
    <w:p>
      <w:pPr>
        <w:pStyle w:val="2"/>
        <w:ind w:firstLine="360" w:firstLineChars="200"/>
        <w:rPr>
          <w:rFonts w:hAnsi="宋体"/>
          <w:color w:val="000000"/>
          <w:sz w:val="18"/>
          <w:szCs w:val="18"/>
        </w:rPr>
      </w:pPr>
      <w:r>
        <w:rPr>
          <w:rFonts w:hint="eastAsia" w:hAnsi="宋体"/>
          <w:color w:val="000000"/>
          <w:sz w:val="18"/>
          <w:szCs w:val="18"/>
        </w:rPr>
        <w:t>徐效华、谢建华、郑健禺老师的《当代有机化学前沿》看博士生选课指导。</w:t>
      </w:r>
    </w:p>
    <w:p>
      <w:pPr>
        <w:widowControl/>
        <w:jc w:val="left"/>
        <w:rPr>
          <w:b/>
          <w:color w:val="FF0000"/>
          <w:sz w:val="18"/>
          <w:szCs w:val="18"/>
        </w:rPr>
      </w:pPr>
      <w:r>
        <w:rPr>
          <w:b/>
          <w:color w:val="FF0000"/>
          <w:sz w:val="18"/>
          <w:szCs w:val="18"/>
        </w:rPr>
        <w:t>3</w:t>
      </w:r>
      <w:r>
        <w:rPr>
          <w:rFonts w:hint="eastAsia"/>
          <w:b/>
          <w:color w:val="FF0000"/>
          <w:sz w:val="18"/>
          <w:szCs w:val="18"/>
        </w:rPr>
        <w:t>、研究生院组织的线上课程《科研伦理与学术规范》（90051001）、《创新思维与创业实验》（90052002）；《人工智能安全与伦理》（90052004）（至少四选一）、《人工智能》（90052003）（至少四选一）、</w:t>
      </w:r>
      <w:r>
        <w:rPr>
          <w:b/>
          <w:color w:val="FF0000"/>
          <w:sz w:val="18"/>
          <w:szCs w:val="18"/>
        </w:rPr>
        <w:t>《人工智能与创新》</w:t>
      </w:r>
      <w:r>
        <w:rPr>
          <w:rFonts w:hint="eastAsia"/>
          <w:b/>
          <w:color w:val="FF0000"/>
          <w:sz w:val="18"/>
          <w:szCs w:val="18"/>
        </w:rPr>
        <w:t>（90052006）（至少四选一）、</w:t>
      </w:r>
      <w:r>
        <w:rPr>
          <w:b/>
          <w:color w:val="FF0000"/>
          <w:sz w:val="18"/>
          <w:szCs w:val="18"/>
        </w:rPr>
        <w:t>《数据与智能技术应用》</w:t>
      </w:r>
      <w:r>
        <w:rPr>
          <w:rFonts w:hint="eastAsia"/>
          <w:b/>
          <w:color w:val="FF0000"/>
          <w:sz w:val="18"/>
          <w:szCs w:val="18"/>
        </w:rPr>
        <w:t>（90052005）（至少四选一），具体时间研究院通知为准，请关注课程群通知注意接收长江雨课堂上课信息。</w:t>
      </w:r>
    </w:p>
    <w:p>
      <w:pPr>
        <w:widowControl/>
        <w:jc w:val="left"/>
        <w:rPr>
          <w:rFonts w:hint="eastAsia" w:ascii="宋体" w:hAnsi="宋体"/>
          <w:color w:val="000000"/>
          <w:sz w:val="18"/>
          <w:szCs w:val="18"/>
        </w:rPr>
      </w:pPr>
      <w:r>
        <w:rPr>
          <w:rFonts w:ascii="宋体" w:hAnsi="宋体"/>
          <w:color w:val="000000"/>
          <w:sz w:val="18"/>
          <w:szCs w:val="18"/>
        </w:rPr>
        <w:t>4</w:t>
      </w:r>
      <w:r>
        <w:rPr>
          <w:rFonts w:hint="eastAsia" w:ascii="宋体" w:hAnsi="宋体"/>
          <w:color w:val="000000"/>
          <w:sz w:val="18"/>
          <w:szCs w:val="18"/>
        </w:rPr>
        <w:t>、学术型硕士、博士二外周四5-6节，授课老师段秀娟。</w:t>
      </w:r>
    </w:p>
    <w:p>
      <w:pPr>
        <w:pStyle w:val="6"/>
        <w:spacing w:before="75" w:beforeAutospacing="0" w:after="75" w:afterAutospacing="0"/>
        <w:rPr>
          <w:b/>
          <w:color w:val="000000"/>
          <w:sz w:val="18"/>
          <w:szCs w:val="18"/>
        </w:rPr>
      </w:pPr>
    </w:p>
    <w:p>
      <w:r>
        <w:t xml:space="preserve"> </w:t>
      </w:r>
    </w:p>
    <w:p/>
    <w:p/>
    <w:p/>
    <w:p>
      <w:pPr>
        <w:rPr>
          <w:szCs w:val="21"/>
        </w:rPr>
      </w:pP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6</w:t>
      </w: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7</w:t>
      </w:r>
      <w:r>
        <w:rPr>
          <w:rFonts w:hint="eastAsia" w:ascii="楷体_GB2312" w:hAnsi="楷体_GB2312" w:eastAsia="楷体_GB2312"/>
          <w:color w:val="000000"/>
          <w:sz w:val="28"/>
          <w:szCs w:val="28"/>
        </w:rPr>
        <w:t>学年第一学期（开课时间：9月1</w:t>
      </w:r>
      <w:r>
        <w:rPr>
          <w:rFonts w:ascii="楷体_GB2312" w:hAnsi="楷体_GB2312" w:eastAsia="楷体_GB2312"/>
          <w:color w:val="000000"/>
          <w:sz w:val="28"/>
          <w:szCs w:val="28"/>
        </w:rPr>
        <w:t>4</w:t>
      </w:r>
      <w:r>
        <w:rPr>
          <w:rFonts w:hint="eastAsia" w:ascii="楷体_GB2312" w:hAnsi="楷体_GB2312" w:eastAsia="楷体_GB2312"/>
          <w:color w:val="000000"/>
          <w:sz w:val="28"/>
          <w:szCs w:val="28"/>
        </w:rPr>
        <w:t xml:space="preserve">日） </w:t>
      </w:r>
      <w:r>
        <w:rPr>
          <w:rFonts w:hint="eastAsia" w:ascii="楷体_GB2312" w:hAnsi="楷体_GB2312" w:eastAsia="楷体_GB2312"/>
          <w:color w:val="000000"/>
          <w:sz w:val="28"/>
          <w:szCs w:val="28"/>
        </w:rPr>
        <mc:AlternateContent>
          <mc:Choice Requires="wps">
            <w:drawing>
              <wp:anchor distT="0" distB="0" distL="114300" distR="114300" simplePos="0" relativeHeight="251663360" behindDoc="0" locked="0" layoutInCell="1" allowOverlap="1">
                <wp:simplePos x="0" y="0"/>
                <wp:positionH relativeFrom="column">
                  <wp:posOffset>-95250</wp:posOffset>
                </wp:positionH>
                <wp:positionV relativeFrom="paragraph">
                  <wp:posOffset>396240</wp:posOffset>
                </wp:positionV>
                <wp:extent cx="114300" cy="0"/>
                <wp:effectExtent l="0" t="0" r="0" b="0"/>
                <wp:wrapNone/>
                <wp:docPr id="5" name="直线 10"/>
                <wp:cNvGraphicFramePr/>
                <a:graphic xmlns:a="http://schemas.openxmlformats.org/drawingml/2006/main">
                  <a:graphicData uri="http://schemas.microsoft.com/office/word/2010/wordprocessingShape">
                    <wps:wsp>
                      <wps:cNvCnPr/>
                      <wps:spPr>
                        <a:xfrm flipH="1">
                          <a:off x="0" y="0"/>
                          <a:ext cx="1143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0" o:spid="_x0000_s1026" o:spt="20" style="position:absolute;left:0pt;flip:x;margin-left:-7.5pt;margin-top:31.2pt;height:0pt;width:9pt;z-index:251663360;mso-width-relative:page;mso-height-relative:page;" filled="f" stroked="t" coordsize="21600,21600" o:gfxdata="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73Ka7UAAAABwEA&#10;AA8AAAAAAAAAAQAgAAAAIgAAAGRycy9kb3ducmV2LnhtbFBLAQIUABQAAAAIAIdO4kANQM+I5QEA&#10;ANkDAAAOAAAAAAAAAAEAIAAAACMBAABkcnMvZTJvRG9jLnhtbFBLBQYAAAAABgAGAFkBAAB6BQAA&#10;AAA=&#10;">
                <v:fill on="f" focussize="0,0"/>
                <v:stroke color="#000000" joinstyle="round"/>
                <v:imagedata o:title=""/>
                <o:lock v:ext="edit" aspectratio="f"/>
              </v:line>
            </w:pict>
          </mc:Fallback>
        </mc:AlternateContent>
      </w:r>
      <w:r>
        <w:rPr>
          <w:rFonts w:hint="eastAsia" w:ascii="隶书" w:eastAsia="隶书"/>
          <w:color w:val="000000"/>
          <w:sz w:val="24"/>
        </w:rPr>
        <w:t>研究生课程表（专业博士）</w:t>
      </w:r>
    </w:p>
    <w:tbl>
      <w:tblPr>
        <w:tblStyle w:val="7"/>
        <w:tblW w:w="102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800"/>
        <w:gridCol w:w="1800"/>
        <w:gridCol w:w="1699"/>
        <w:gridCol w:w="1701"/>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440" w:type="dxa"/>
            <w:gridSpan w:val="2"/>
            <w:tcBorders>
              <w:tl2br w:val="single" w:color="auto" w:sz="4" w:space="0"/>
            </w:tcBorders>
          </w:tcPr>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default" w:ascii="隶书" w:eastAsia="隶书"/>
                <w:color w:val="000000"/>
                <w:sz w:val="18"/>
                <w:szCs w:val="18"/>
              </w:rPr>
              <w:tab/>
            </w:r>
            <w:r>
              <w:rPr>
                <w:rFonts w:hint="eastAsia" w:ascii="宋体" w:hAnsi="宋体"/>
                <w:color w:val="000000"/>
                <w:sz w:val="18"/>
                <w:szCs w:val="18"/>
              </w:rPr>
              <w:t xml:space="preserve">星 </w:t>
            </w:r>
          </w:p>
          <w:p>
            <w:pPr>
              <w:keepNext w:val="0"/>
              <w:keepLines w:val="0"/>
              <w:suppressLineNumbers w:val="0"/>
              <w:tabs>
                <w:tab w:val="left" w:pos="540"/>
              </w:tabs>
              <w:spacing w:before="0" w:beforeAutospacing="0" w:after="0" w:afterAutospacing="0"/>
              <w:ind w:left="0" w:right="0" w:firstLine="630" w:firstLineChars="350"/>
              <w:rPr>
                <w:rFonts w:hint="default" w:ascii="宋体" w:hAnsi="宋体"/>
                <w:color w:val="000000"/>
                <w:sz w:val="18"/>
                <w:szCs w:val="18"/>
              </w:rPr>
            </w:pPr>
            <w:r>
              <w:rPr>
                <w:rFonts w:hint="eastAsia" w:ascii="宋体" w:hAnsi="宋体"/>
                <w:color w:val="000000"/>
                <w:sz w:val="18"/>
                <w:szCs w:val="18"/>
              </w:rPr>
              <w:t>期</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 xml:space="preserve">时     </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间</w:t>
            </w:r>
          </w:p>
        </w:tc>
        <w:tc>
          <w:tcPr>
            <w:tcW w:w="180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一</w:t>
            </w:r>
          </w:p>
        </w:tc>
        <w:tc>
          <w:tcPr>
            <w:tcW w:w="180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二</w:t>
            </w:r>
          </w:p>
        </w:tc>
        <w:tc>
          <w:tcPr>
            <w:tcW w:w="1699"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highlight w:val="cyan"/>
              </w:rPr>
            </w:pPr>
            <w:r>
              <w:rPr>
                <w:rFonts w:hint="eastAsia" w:ascii="宋体" w:hAnsi="宋体"/>
                <w:color w:val="000000"/>
                <w:sz w:val="18"/>
                <w:szCs w:val="18"/>
                <w:highlight w:val="cyan"/>
              </w:rPr>
              <w:t>五</w:t>
            </w:r>
          </w:p>
        </w:tc>
        <w:tc>
          <w:tcPr>
            <w:tcW w:w="1701"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highlight w:val="cyan"/>
              </w:rPr>
            </w:pPr>
            <w:r>
              <w:rPr>
                <w:rFonts w:hint="eastAsia" w:ascii="宋体" w:hAnsi="宋体"/>
                <w:color w:val="000000"/>
                <w:sz w:val="18"/>
                <w:szCs w:val="18"/>
                <w:highlight w:val="cyan"/>
              </w:rPr>
              <w:t>六</w:t>
            </w:r>
          </w:p>
        </w:tc>
        <w:tc>
          <w:tcPr>
            <w:tcW w:w="18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highlight w:val="cyan"/>
              </w:rPr>
            </w:pPr>
            <w:r>
              <w:rPr>
                <w:rFonts w:hint="eastAsia" w:ascii="宋体" w:hAnsi="宋体"/>
                <w:color w:val="000000"/>
                <w:sz w:val="18"/>
                <w:szCs w:val="18"/>
                <w:highlight w:val="cya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720" w:type="dxa"/>
            <w:vMerge w:val="restart"/>
            <w:textDirection w:val="tbRlV"/>
            <w:vAlign w:val="center"/>
          </w:tcPr>
          <w:p>
            <w:pPr>
              <w:keepNext w:val="0"/>
              <w:keepLines w:val="0"/>
              <w:suppressLineNumbers w:val="0"/>
              <w:spacing w:before="0" w:beforeAutospacing="0" w:after="0" w:afterAutospacing="0"/>
              <w:ind w:left="113" w:right="113"/>
              <w:jc w:val="center"/>
              <w:rPr>
                <w:rFonts w:hint="default" w:ascii="宋体" w:hAnsi="宋体"/>
                <w:color w:val="000000"/>
                <w:sz w:val="18"/>
                <w:szCs w:val="18"/>
              </w:rPr>
            </w:pPr>
            <w:r>
              <w:rPr>
                <w:rFonts w:hint="eastAsia" w:ascii="宋体" w:hAnsi="宋体"/>
                <w:color w:val="000000"/>
                <w:sz w:val="18"/>
                <w:szCs w:val="18"/>
              </w:rPr>
              <w:t xml:space="preserve">上 </w:t>
            </w:r>
            <w:r>
              <w:rPr>
                <w:rFonts w:hint="default" w:ascii="宋体" w:hAnsi="宋体"/>
                <w:color w:val="000000"/>
                <w:sz w:val="18"/>
                <w:szCs w:val="18"/>
              </w:rPr>
              <w:t xml:space="preserve">      </w:t>
            </w: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w:t>
            </w:r>
          </w:p>
        </w:tc>
        <w:tc>
          <w:tcPr>
            <w:tcW w:w="180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00" w:type="dxa"/>
            <w:vMerge w:val="restart"/>
          </w:tcPr>
          <w:p>
            <w:pPr>
              <w:keepNext w:val="0"/>
              <w:keepLines w:val="0"/>
              <w:suppressLineNumbers w:val="0"/>
              <w:spacing w:before="0" w:beforeAutospacing="0" w:after="0" w:afterAutospacing="0"/>
              <w:ind w:left="0" w:right="0"/>
              <w:rPr>
                <w:rFonts w:hint="default"/>
                <w:b/>
                <w:color w:val="FF0000"/>
                <w:sz w:val="18"/>
                <w:szCs w:val="18"/>
              </w:rPr>
            </w:pPr>
          </w:p>
        </w:tc>
        <w:tc>
          <w:tcPr>
            <w:tcW w:w="1699"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3521" w:type="dxa"/>
            <w:gridSpan w:val="2"/>
            <w:vMerge w:val="restart"/>
          </w:tcPr>
          <w:p>
            <w:pPr>
              <w:keepNext w:val="0"/>
              <w:keepLines w:val="0"/>
              <w:suppressLineNumbers w:val="0"/>
              <w:spacing w:before="0" w:beforeAutospacing="0" w:after="0" w:afterAutospacing="0"/>
              <w:ind w:left="118" w:right="0" w:firstLine="210" w:firstLineChars="100"/>
              <w:jc w:val="left"/>
              <w:rPr>
                <w:rFonts w:hint="default"/>
                <w:color w:val="00B050"/>
              </w:rPr>
            </w:pPr>
          </w:p>
          <w:p>
            <w:pPr>
              <w:keepNext w:val="0"/>
              <w:keepLines w:val="0"/>
              <w:suppressLineNumbers w:val="0"/>
              <w:spacing w:before="0" w:beforeAutospacing="0" w:after="0" w:afterAutospacing="0"/>
              <w:ind w:left="0" w:right="0"/>
              <w:jc w:val="center"/>
              <w:rPr>
                <w:rFonts w:hint="default"/>
                <w:color w:val="00B050"/>
              </w:rPr>
            </w:pPr>
            <w:r>
              <w:rPr>
                <w:rFonts w:hint="eastAsia"/>
                <w:color w:val="00B050"/>
              </w:rPr>
              <w:t>1</w:t>
            </w:r>
            <w:r>
              <w:rPr>
                <w:rFonts w:hint="default"/>
                <w:color w:val="00B050"/>
              </w:rPr>
              <w:t>0.24-10.25</w:t>
            </w:r>
            <w:r>
              <w:rPr>
                <w:rFonts w:hint="eastAsia"/>
                <w:color w:val="00B050"/>
              </w:rPr>
              <w:t>—</w:t>
            </w:r>
            <w:r>
              <w:rPr>
                <w:rFonts w:hint="default"/>
                <w:color w:val="00B050"/>
              </w:rPr>
              <w:t>1</w:t>
            </w:r>
            <w:r>
              <w:rPr>
                <w:rFonts w:hint="eastAsia"/>
                <w:color w:val="00B050"/>
                <w:lang w:val="en-US" w:eastAsia="zh-CN"/>
              </w:rPr>
              <w:t>0.3</w:t>
            </w:r>
            <w:r>
              <w:rPr>
                <w:rFonts w:hint="default"/>
                <w:color w:val="00B050"/>
              </w:rPr>
              <w:t>1-11.1</w:t>
            </w:r>
          </w:p>
          <w:p>
            <w:pPr>
              <w:keepNext w:val="0"/>
              <w:keepLines w:val="0"/>
              <w:suppressLineNumbers w:val="0"/>
              <w:spacing w:before="0" w:beforeAutospacing="0" w:after="0" w:afterAutospacing="0"/>
              <w:ind w:left="0" w:right="0" w:firstLine="630" w:firstLineChars="300"/>
              <w:jc w:val="both"/>
              <w:rPr>
                <w:rFonts w:hint="eastAsia"/>
                <w:color w:val="00B050"/>
                <w:lang w:val="en-US" w:eastAsia="zh-CN"/>
              </w:rPr>
            </w:pPr>
            <w:r>
              <w:rPr>
                <w:rFonts w:hint="eastAsia"/>
                <w:color w:val="00B050"/>
              </w:rPr>
              <w:t>习近平著作选读</w:t>
            </w:r>
            <w:r>
              <w:rPr>
                <w:rFonts w:hint="eastAsia"/>
                <w:color w:val="00B050"/>
                <w:lang w:eastAsia="zh-CN"/>
              </w:rPr>
              <w:t>（</w:t>
            </w:r>
            <w:r>
              <w:rPr>
                <w:rFonts w:hint="eastAsia"/>
                <w:color w:val="00B050"/>
                <w:lang w:val="en-US" w:eastAsia="zh-CN"/>
              </w:rPr>
              <w:t>张健）</w:t>
            </w:r>
          </w:p>
          <w:p>
            <w:pPr>
              <w:keepNext w:val="0"/>
              <w:keepLines w:val="0"/>
              <w:suppressLineNumbers w:val="0"/>
              <w:spacing w:before="0" w:beforeAutospacing="0" w:after="0" w:afterAutospacing="0"/>
              <w:ind w:left="0" w:right="0" w:firstLine="840" w:firstLineChars="400"/>
              <w:jc w:val="both"/>
              <w:rPr>
                <w:rFonts w:hint="eastAsia"/>
                <w:color w:val="00B050"/>
                <w:lang w:val="en-US" w:eastAsia="zh-CN"/>
              </w:rPr>
            </w:pPr>
            <w:r>
              <w:rPr>
                <w:rFonts w:hint="eastAsia"/>
                <w:color w:val="00B050"/>
                <w:lang w:val="en-US" w:eastAsia="zh-CN"/>
              </w:rPr>
              <w:t>90061208001</w:t>
            </w:r>
          </w:p>
          <w:p>
            <w:pPr>
              <w:keepNext w:val="0"/>
              <w:keepLines w:val="0"/>
              <w:suppressLineNumbers w:val="0"/>
              <w:spacing w:before="0" w:beforeAutospacing="0" w:after="0" w:afterAutospacing="0"/>
              <w:ind w:left="0" w:right="0"/>
              <w:jc w:val="center"/>
              <w:rPr>
                <w:rFonts w:hint="default"/>
                <w:color w:val="00B050"/>
                <w:highlight w:val="yellow"/>
                <w:lang w:val="en-US"/>
              </w:rPr>
            </w:pPr>
            <w:r>
              <w:rPr>
                <w:rFonts w:hint="eastAsia"/>
                <w:color w:val="00B050"/>
                <w:highlight w:val="yellow"/>
                <w:lang w:val="en-US" w:eastAsia="zh-CN"/>
              </w:rPr>
              <w:t>八里台主楼340</w:t>
            </w:r>
          </w:p>
          <w:p>
            <w:pPr>
              <w:keepNext w:val="0"/>
              <w:keepLines w:val="0"/>
              <w:suppressLineNumbers w:val="0"/>
              <w:spacing w:before="0" w:beforeAutospacing="0" w:after="0" w:afterAutospacing="0"/>
              <w:ind w:left="0" w:right="0"/>
              <w:jc w:val="center"/>
              <w:rPr>
                <w:rFonts w:hint="default" w:eastAsia="宋体"/>
                <w:color w:val="00B050"/>
                <w:lang w:val="en-US" w:eastAsia="zh-CN"/>
              </w:rPr>
            </w:pPr>
            <w:r>
              <w:rPr>
                <w:rFonts w:hint="eastAsia"/>
                <w:color w:val="00B050"/>
              </w:rPr>
              <w:t>周六日</w:t>
            </w:r>
            <w:r>
              <w:rPr>
                <w:rFonts w:hint="eastAsia"/>
                <w:color w:val="00B050"/>
                <w:lang w:val="en-US" w:eastAsia="zh-CN"/>
              </w:rPr>
              <w:t>9-12，14-17</w:t>
            </w:r>
          </w:p>
          <w:p>
            <w:pPr>
              <w:keepNext w:val="0"/>
              <w:keepLines w:val="0"/>
              <w:suppressLineNumbers w:val="0"/>
              <w:spacing w:before="0" w:beforeAutospacing="0" w:after="0" w:afterAutospacing="0"/>
              <w:ind w:left="0" w:right="0" w:firstLine="181" w:firstLineChars="100"/>
              <w:rPr>
                <w:rFonts w:hint="default"/>
                <w:b/>
                <w:color w:val="000000"/>
                <w:sz w:val="18"/>
                <w:szCs w:val="18"/>
              </w:rPr>
            </w:pPr>
          </w:p>
          <w:p>
            <w:pPr>
              <w:keepNext w:val="0"/>
              <w:keepLines w:val="0"/>
              <w:suppressLineNumbers w:val="0"/>
              <w:spacing w:before="0" w:beforeAutospacing="0" w:after="0" w:afterAutospacing="0"/>
              <w:ind w:left="118" w:right="0" w:firstLine="210" w:firstLineChars="100"/>
              <w:jc w:val="left"/>
              <w:rPr>
                <w:rFonts w:hint="default"/>
                <w:color w:val="00B050"/>
              </w:rPr>
            </w:pPr>
          </w:p>
          <w:p>
            <w:pPr>
              <w:keepNext w:val="0"/>
              <w:keepLines w:val="0"/>
              <w:suppressLineNumbers w:val="0"/>
              <w:spacing w:before="0" w:beforeAutospacing="0" w:after="0" w:afterAutospacing="0"/>
              <w:ind w:left="0" w:right="0" w:firstLine="181" w:firstLineChars="10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2</w:t>
            </w:r>
          </w:p>
        </w:tc>
        <w:tc>
          <w:tcPr>
            <w:tcW w:w="180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0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3521" w:type="dxa"/>
            <w:gridSpan w:val="2"/>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default" w:ascii="宋体" w:hAnsi="宋体"/>
                <w:color w:val="000000"/>
                <w:sz w:val="18"/>
                <w:szCs w:val="18"/>
              </w:rPr>
              <w:t>3</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tc>
        <w:tc>
          <w:tcPr>
            <w:tcW w:w="180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00"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博士英语9</w:t>
            </w:r>
            <w:r>
              <w:rPr>
                <w:rFonts w:hint="default"/>
                <w:b/>
                <w:color w:val="00B050"/>
                <w:sz w:val="18"/>
                <w:szCs w:val="18"/>
              </w:rPr>
              <w:t>0011101001</w:t>
            </w:r>
            <w:r>
              <w:rPr>
                <w:rFonts w:hint="eastAsia"/>
                <w:b/>
                <w:color w:val="00B050"/>
                <w:sz w:val="18"/>
                <w:szCs w:val="18"/>
              </w:rPr>
              <w:t>（肖云）</w:t>
            </w: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（卓工化学专业全日制专博）（4）</w:t>
            </w:r>
          </w:p>
          <w:p>
            <w:pPr>
              <w:keepNext w:val="0"/>
              <w:keepLines w:val="0"/>
              <w:suppressLineNumbers w:val="0"/>
              <w:spacing w:before="0" w:beforeAutospacing="0" w:after="0" w:afterAutospacing="0"/>
              <w:ind w:left="0" w:right="0"/>
              <w:rPr>
                <w:rFonts w:hint="default"/>
                <w:b/>
                <w:color w:val="000000"/>
                <w:sz w:val="18"/>
                <w:szCs w:val="18"/>
              </w:rPr>
            </w:pPr>
          </w:p>
        </w:tc>
        <w:tc>
          <w:tcPr>
            <w:tcW w:w="1699"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default" w:ascii="宋体" w:hAnsi="宋体"/>
                <w:color w:val="000000"/>
                <w:sz w:val="18"/>
                <w:szCs w:val="18"/>
              </w:rPr>
              <w:t>4</w:t>
            </w:r>
          </w:p>
        </w:tc>
        <w:tc>
          <w:tcPr>
            <w:tcW w:w="180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0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720" w:type="dxa"/>
            <w:textDirection w:val="tbRlV"/>
            <w:vAlign w:val="center"/>
          </w:tcPr>
          <w:p>
            <w:pPr>
              <w:keepNext w:val="0"/>
              <w:keepLines w:val="0"/>
              <w:suppressLineNumbers w:val="0"/>
              <w:spacing w:before="0" w:beforeAutospacing="0" w:after="0" w:afterAutospacing="0"/>
              <w:ind w:left="113" w:right="113"/>
              <w:jc w:val="center"/>
              <w:rPr>
                <w:rFonts w:hint="default" w:ascii="宋体" w:hAnsi="宋体"/>
                <w:color w:val="000000"/>
                <w:sz w:val="18"/>
                <w:szCs w:val="18"/>
              </w:rPr>
            </w:pPr>
            <w:r>
              <w:rPr>
                <w:rFonts w:hint="eastAsia" w:ascii="宋体" w:hAnsi="宋体"/>
                <w:color w:val="000000"/>
                <w:sz w:val="18"/>
                <w:szCs w:val="18"/>
              </w:rPr>
              <w:t>中午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5</w:t>
            </w:r>
            <w:r>
              <w:rPr>
                <w:rFonts w:hint="default" w:ascii="宋体" w:hAnsi="宋体"/>
                <w:color w:val="000000"/>
                <w:sz w:val="18"/>
                <w:szCs w:val="18"/>
              </w:rPr>
              <w:t>-6</w:t>
            </w:r>
          </w:p>
        </w:tc>
        <w:tc>
          <w:tcPr>
            <w:tcW w:w="1800" w:type="dxa"/>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bookmarkStart w:id="4" w:name="OLE_LINK11"/>
            <w:bookmarkStart w:id="5" w:name="OLE_LINK12"/>
            <w:r>
              <w:rPr>
                <w:rFonts w:hint="eastAsia"/>
                <w:b/>
                <w:i/>
                <w:color w:val="000000"/>
                <w:sz w:val="18"/>
                <w:szCs w:val="18"/>
              </w:rPr>
              <w:t>学术规范与论文写作指导</w:t>
            </w:r>
            <w:bookmarkEnd w:id="4"/>
            <w:bookmarkEnd w:id="5"/>
            <w:r>
              <w:rPr>
                <w:rFonts w:hint="eastAsia"/>
                <w:b/>
                <w:i/>
                <w:color w:val="000000"/>
                <w:sz w:val="18"/>
                <w:szCs w:val="18"/>
              </w:rPr>
              <w:t>（</w:t>
            </w:r>
            <w:r>
              <w:rPr>
                <w:rFonts w:hint="eastAsia"/>
                <w:i/>
                <w:color w:val="000000"/>
                <w:sz w:val="18"/>
                <w:szCs w:val="18"/>
              </w:rPr>
              <w:t>顾文</w:t>
            </w:r>
            <w:r>
              <w:rPr>
                <w:rFonts w:hint="eastAsia"/>
                <w:b/>
                <w:i/>
                <w:color w:val="000000"/>
                <w:sz w:val="18"/>
                <w:szCs w:val="18"/>
              </w:rPr>
              <w:t>）</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主楼333</w:t>
            </w:r>
          </w:p>
          <w:p>
            <w:pPr>
              <w:keepNext w:val="0"/>
              <w:keepLines w:val="0"/>
              <w:suppressLineNumbers w:val="0"/>
              <w:spacing w:before="0" w:beforeAutospacing="0" w:after="0" w:afterAutospacing="0"/>
              <w:ind w:left="0" w:right="0"/>
              <w:rPr>
                <w:rFonts w:hint="default"/>
                <w:b/>
                <w:color w:val="000000"/>
                <w:sz w:val="18"/>
                <w:szCs w:val="18"/>
              </w:rPr>
            </w:pPr>
          </w:p>
        </w:tc>
        <w:tc>
          <w:tcPr>
            <w:tcW w:w="1800" w:type="dxa"/>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720" w:type="dxa"/>
            <w:vMerge w:val="restart"/>
            <w:textDirection w:val="tbRlV"/>
            <w:vAlign w:val="center"/>
          </w:tcPr>
          <w:p>
            <w:pPr>
              <w:keepNext w:val="0"/>
              <w:keepLines w:val="0"/>
              <w:suppressLineNumbers w:val="0"/>
              <w:spacing w:before="0" w:beforeAutospacing="0" w:after="0" w:afterAutospacing="0"/>
              <w:ind w:left="113" w:right="113"/>
              <w:jc w:val="center"/>
              <w:rPr>
                <w:rFonts w:hint="default" w:ascii="隶书" w:eastAsia="隶书"/>
                <w:color w:val="000000"/>
                <w:sz w:val="18"/>
                <w:szCs w:val="18"/>
              </w:rPr>
            </w:pPr>
            <w:r>
              <w:rPr>
                <w:rFonts w:hint="eastAsia" w:ascii="宋体" w:hAnsi="宋体"/>
                <w:color w:val="000000"/>
                <w:sz w:val="18"/>
                <w:szCs w:val="18"/>
              </w:rPr>
              <w:t>下午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7</w:t>
            </w:r>
          </w:p>
        </w:tc>
        <w:tc>
          <w:tcPr>
            <w:tcW w:w="180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0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化工科学前沿进展（-10周）</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（谢微等）主楼311</w:t>
            </w:r>
          </w:p>
          <w:p>
            <w:pPr>
              <w:keepNext w:val="0"/>
              <w:keepLines w:val="0"/>
              <w:suppressLineNumbers w:val="0"/>
              <w:spacing w:before="0" w:beforeAutospacing="0" w:after="0" w:afterAutospacing="0"/>
              <w:ind w:left="0" w:right="0"/>
              <w:rPr>
                <w:rFonts w:hint="default"/>
                <w:b/>
                <w:color w:val="000000"/>
                <w:szCs w:val="21"/>
              </w:rPr>
            </w:pPr>
            <w:r>
              <w:rPr>
                <w:rFonts w:hint="eastAsia"/>
                <w:b/>
                <w:color w:val="000000"/>
                <w:szCs w:val="21"/>
              </w:rPr>
              <w:t>（</w:t>
            </w:r>
            <w:r>
              <w:rPr>
                <w:rFonts w:hint="eastAsia"/>
                <w:b/>
                <w:color w:val="FF0000"/>
                <w:szCs w:val="21"/>
              </w:rPr>
              <w:t>具体开课时间另行通知</w:t>
            </w:r>
            <w:r>
              <w:rPr>
                <w:rFonts w:hint="eastAsia"/>
                <w:b/>
                <w:color w:val="000000"/>
                <w:szCs w:val="21"/>
              </w:rPr>
              <w:t>）</w:t>
            </w:r>
          </w:p>
          <w:p>
            <w:pPr>
              <w:keepNext w:val="0"/>
              <w:keepLines w:val="0"/>
              <w:suppressLineNumbers w:val="0"/>
              <w:spacing w:before="0" w:beforeAutospacing="0" w:after="0" w:afterAutospacing="0"/>
              <w:ind w:left="0" w:right="0"/>
              <w:rPr>
                <w:rFonts w:hint="default"/>
                <w:color w:val="000000"/>
                <w:sz w:val="18"/>
                <w:szCs w:val="18"/>
              </w:rPr>
            </w:pPr>
            <w:r>
              <w:rPr>
                <w:rFonts w:hint="eastAsia"/>
                <w:b/>
                <w:color w:val="000000"/>
                <w:sz w:val="18"/>
                <w:szCs w:val="18"/>
              </w:rPr>
              <w:t>化工技术前沿进展（11-）</w:t>
            </w:r>
            <w:r>
              <w:rPr>
                <w:rFonts w:hint="eastAsia"/>
                <w:color w:val="000000"/>
                <w:sz w:val="18"/>
                <w:szCs w:val="18"/>
              </w:rPr>
              <w:t>（谢微等）</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主楼311</w:t>
            </w:r>
          </w:p>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8</w:t>
            </w:r>
          </w:p>
        </w:tc>
        <w:tc>
          <w:tcPr>
            <w:tcW w:w="180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0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9</w:t>
            </w:r>
          </w:p>
        </w:tc>
        <w:tc>
          <w:tcPr>
            <w:tcW w:w="1800" w:type="dxa"/>
          </w:tcPr>
          <w:p>
            <w:pPr>
              <w:keepNext w:val="0"/>
              <w:keepLines w:val="0"/>
              <w:suppressLineNumbers w:val="0"/>
              <w:spacing w:before="0" w:beforeAutospacing="0" w:after="0" w:afterAutospacing="0"/>
              <w:ind w:left="0" w:right="0"/>
              <w:rPr>
                <w:rFonts w:hint="default"/>
                <w:b/>
                <w:color w:val="000000"/>
                <w:sz w:val="18"/>
                <w:szCs w:val="18"/>
              </w:rPr>
            </w:pPr>
          </w:p>
        </w:tc>
        <w:tc>
          <w:tcPr>
            <w:tcW w:w="1800" w:type="dxa"/>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10</w:t>
            </w:r>
          </w:p>
        </w:tc>
        <w:tc>
          <w:tcPr>
            <w:tcW w:w="1800" w:type="dxa"/>
          </w:tcPr>
          <w:p>
            <w:pPr>
              <w:keepNext w:val="0"/>
              <w:keepLines w:val="0"/>
              <w:suppressLineNumbers w:val="0"/>
              <w:spacing w:before="0" w:beforeAutospacing="0" w:after="0" w:afterAutospacing="0"/>
              <w:ind w:left="0" w:right="0"/>
              <w:rPr>
                <w:rFonts w:hint="default"/>
                <w:b/>
                <w:color w:val="000000"/>
                <w:sz w:val="18"/>
                <w:szCs w:val="18"/>
              </w:rPr>
            </w:pPr>
          </w:p>
        </w:tc>
        <w:tc>
          <w:tcPr>
            <w:tcW w:w="1800" w:type="dxa"/>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tcPr>
          <w:p>
            <w:pPr>
              <w:keepNext w:val="0"/>
              <w:keepLines w:val="0"/>
              <w:suppressLineNumbers w:val="0"/>
              <w:spacing w:before="0" w:beforeAutospacing="0" w:after="0" w:afterAutospacing="0"/>
              <w:ind w:left="0" w:right="0"/>
              <w:rPr>
                <w:rFonts w:hint="default"/>
                <w:b/>
                <w:color w:val="000000"/>
                <w:sz w:val="18"/>
                <w:szCs w:val="18"/>
              </w:rPr>
            </w:pPr>
          </w:p>
        </w:tc>
      </w:tr>
    </w:tbl>
    <w:p>
      <w:pPr>
        <w:rPr>
          <w:rFonts w:ascii="宋体" w:hAnsi="宋体"/>
          <w:color w:val="000000"/>
          <w:sz w:val="18"/>
          <w:szCs w:val="18"/>
        </w:rPr>
      </w:pPr>
      <w:r>
        <w:rPr>
          <w:rFonts w:hint="eastAsia" w:ascii="宋体" w:hAnsi="宋体"/>
          <w:color w:val="000000"/>
          <w:sz w:val="18"/>
          <w:szCs w:val="18"/>
        </w:rPr>
        <w:t>注：</w:t>
      </w:r>
    </w:p>
    <w:p>
      <w:pPr>
        <w:rPr>
          <w:rFonts w:ascii="宋体" w:hAnsi="宋体"/>
          <w:color w:val="000000"/>
          <w:sz w:val="18"/>
          <w:szCs w:val="18"/>
        </w:rPr>
      </w:pPr>
      <w:r>
        <w:rPr>
          <w:rFonts w:hint="eastAsia" w:ascii="宋体" w:hAnsi="宋体"/>
          <w:color w:val="000000"/>
          <w:sz w:val="18"/>
          <w:szCs w:val="18"/>
        </w:rPr>
        <w:t>1、</w:t>
      </w:r>
      <w:r>
        <w:rPr>
          <w:rFonts w:ascii="宋体" w:hAnsi="宋体"/>
          <w:color w:val="000000"/>
          <w:sz w:val="18"/>
          <w:szCs w:val="18"/>
        </w:rPr>
        <w:t>《</w:t>
      </w:r>
      <w:r>
        <w:rPr>
          <w:rFonts w:hint="eastAsia" w:ascii="宋体" w:hAnsi="宋体"/>
          <w:color w:val="000000"/>
          <w:sz w:val="18"/>
          <w:szCs w:val="18"/>
        </w:rPr>
        <w:t>专业实践讲座》安排在周日（2</w:t>
      </w:r>
      <w:r>
        <w:rPr>
          <w:rFonts w:ascii="宋体" w:hAnsi="宋体"/>
          <w:color w:val="000000"/>
          <w:sz w:val="18"/>
          <w:szCs w:val="18"/>
        </w:rPr>
        <w:t>-4</w:t>
      </w:r>
      <w:r>
        <w:rPr>
          <w:rFonts w:hint="eastAsia" w:ascii="宋体" w:hAnsi="宋体"/>
          <w:color w:val="000000"/>
          <w:sz w:val="18"/>
          <w:szCs w:val="18"/>
        </w:rPr>
        <w:t>节）主楼333,为四次讲座课程 ,具体每个讲座的具体时间另行通知（见化学院网页通知或者班级微信群里）。</w:t>
      </w:r>
    </w:p>
    <w:p>
      <w:pPr>
        <w:pStyle w:val="2"/>
        <w:rPr>
          <w:rFonts w:hAnsi="宋体"/>
          <w:color w:val="000000"/>
          <w:sz w:val="18"/>
          <w:szCs w:val="18"/>
        </w:rPr>
      </w:pPr>
      <w:r>
        <w:rPr>
          <w:rFonts w:hAnsi="宋体"/>
          <w:color w:val="000000"/>
          <w:sz w:val="18"/>
          <w:szCs w:val="18"/>
        </w:rPr>
        <w:t>2</w:t>
      </w:r>
      <w:r>
        <w:rPr>
          <w:rFonts w:hint="eastAsia" w:hAnsi="宋体"/>
          <w:color w:val="000000"/>
          <w:sz w:val="18"/>
          <w:szCs w:val="18"/>
        </w:rPr>
        <w:t>、专业选修课请见化学学院研究生课程表（硕士）和化学学院化学工程硕士课程表。</w:t>
      </w:r>
    </w:p>
    <w:p>
      <w:pPr>
        <w:pStyle w:val="2"/>
        <w:rPr>
          <w:rFonts w:hAnsi="宋体"/>
          <w:color w:val="000000"/>
          <w:sz w:val="18"/>
          <w:szCs w:val="18"/>
        </w:rPr>
      </w:pPr>
      <w:r>
        <w:rPr>
          <w:rFonts w:hAnsi="宋体"/>
          <w:color w:val="000000"/>
          <w:sz w:val="18"/>
          <w:szCs w:val="18"/>
        </w:rPr>
        <w:t>3</w:t>
      </w:r>
      <w:r>
        <w:rPr>
          <w:rFonts w:hint="eastAsia" w:hAnsi="宋体"/>
          <w:color w:val="000000"/>
          <w:sz w:val="18"/>
          <w:szCs w:val="18"/>
        </w:rPr>
        <w:t>、《学术会议》具体安排请见开学通知。</w:t>
      </w:r>
    </w:p>
    <w:p>
      <w:pPr>
        <w:widowControl/>
        <w:jc w:val="left"/>
        <w:rPr>
          <w:b/>
          <w:color w:val="FF0000"/>
          <w:sz w:val="18"/>
          <w:szCs w:val="18"/>
        </w:rPr>
      </w:pPr>
      <w:r>
        <w:rPr>
          <w:color w:val="FF0000"/>
        </w:rPr>
        <w:t>4</w:t>
      </w:r>
      <w:r>
        <w:rPr>
          <w:rFonts w:hint="eastAsia"/>
          <w:b/>
          <w:color w:val="FF0000"/>
          <w:sz w:val="18"/>
          <w:szCs w:val="18"/>
        </w:rPr>
        <w:t>、研究生院组织的线上课程《科研伦理与学术规范》（90051001）、《创新思维与创业实验》（90052002）；《人工智能安全与伦理》（90052004）（至少四选一）、《人工智能》（90052003）（至少四选一）、</w:t>
      </w:r>
      <w:r>
        <w:rPr>
          <w:b/>
          <w:color w:val="FF0000"/>
          <w:sz w:val="18"/>
          <w:szCs w:val="18"/>
        </w:rPr>
        <w:t>《人工智能与创新》</w:t>
      </w:r>
      <w:r>
        <w:rPr>
          <w:rFonts w:hint="eastAsia"/>
          <w:b/>
          <w:color w:val="FF0000"/>
          <w:sz w:val="18"/>
          <w:szCs w:val="18"/>
        </w:rPr>
        <w:t>（90052006）（至少四选一）、</w:t>
      </w:r>
      <w:r>
        <w:rPr>
          <w:b/>
          <w:color w:val="FF0000"/>
          <w:sz w:val="18"/>
          <w:szCs w:val="18"/>
        </w:rPr>
        <w:t>《数据与智能技术应用》</w:t>
      </w:r>
      <w:r>
        <w:rPr>
          <w:rFonts w:hint="eastAsia"/>
          <w:b/>
          <w:color w:val="FF0000"/>
          <w:sz w:val="18"/>
          <w:szCs w:val="18"/>
        </w:rPr>
        <w:t>（90052005）（至少四选一），具体时间研究院通知为准，请关注课程群通知注意接收长江雨课堂上课信息。</w:t>
      </w:r>
    </w:p>
    <w:p>
      <w:pPr>
        <w:widowControl/>
        <w:jc w:val="left"/>
        <w:rPr>
          <w:rFonts w:hint="eastAsia" w:ascii="宋体" w:hAnsi="宋体"/>
          <w:color w:val="000000"/>
          <w:sz w:val="18"/>
          <w:szCs w:val="18"/>
        </w:rPr>
      </w:pPr>
      <w:r>
        <w:rPr>
          <w:rFonts w:hint="eastAsia" w:ascii="宋体" w:hAnsi="宋体"/>
          <w:color w:val="000000"/>
          <w:sz w:val="18"/>
          <w:szCs w:val="18"/>
        </w:rPr>
        <w:t>5、学术型硕士、博士二外周四5-6节，授课老师段秀娟。</w:t>
      </w:r>
    </w:p>
    <w:p>
      <w:pPr>
        <w:widowControl/>
        <w:jc w:val="left"/>
        <w:rPr>
          <w:rFonts w:hint="eastAsia"/>
          <w:b/>
          <w:color w:val="FF0000"/>
          <w:sz w:val="18"/>
          <w:szCs w:val="18"/>
        </w:rPr>
      </w:pPr>
    </w:p>
    <w:p>
      <w:pPr>
        <w:rPr>
          <w:szCs w:val="21"/>
        </w:rPr>
      </w:pP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6</w:t>
      </w: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7</w:t>
      </w:r>
      <w:r>
        <w:rPr>
          <w:rFonts w:hint="eastAsia" w:ascii="楷体_GB2312" w:hAnsi="楷体_GB2312" w:eastAsia="楷体_GB2312"/>
          <w:color w:val="000000"/>
          <w:sz w:val="28"/>
          <w:szCs w:val="28"/>
        </w:rPr>
        <w:t>学年第一学期（开课时间：9月1</w:t>
      </w:r>
      <w:r>
        <w:rPr>
          <w:rFonts w:ascii="楷体_GB2312" w:hAnsi="楷体_GB2312" w:eastAsia="楷体_GB2312"/>
          <w:color w:val="000000"/>
          <w:sz w:val="28"/>
          <w:szCs w:val="28"/>
        </w:rPr>
        <w:t>4</w:t>
      </w:r>
      <w:r>
        <w:rPr>
          <w:rFonts w:hint="eastAsia" w:ascii="楷体_GB2312" w:hAnsi="楷体_GB2312" w:eastAsia="楷体_GB2312"/>
          <w:color w:val="000000"/>
          <w:sz w:val="28"/>
          <w:szCs w:val="28"/>
        </w:rPr>
        <w:t>日 ）</w:t>
      </w:r>
      <w:r>
        <w:rPr>
          <w:rFonts w:hint="eastAsia" w:ascii="楷体_GB2312" w:hAnsi="楷体_GB2312" w:eastAsia="楷体_GB2312"/>
          <w:color w:val="000000"/>
          <w:sz w:val="28"/>
          <w:szCs w:val="28"/>
        </w:rPr>
        <mc:AlternateContent>
          <mc:Choice Requires="wps">
            <w:drawing>
              <wp:anchor distT="0" distB="0" distL="114300" distR="114300" simplePos="0" relativeHeight="251664384" behindDoc="0" locked="0" layoutInCell="1" allowOverlap="1">
                <wp:simplePos x="0" y="0"/>
                <wp:positionH relativeFrom="column">
                  <wp:posOffset>-95250</wp:posOffset>
                </wp:positionH>
                <wp:positionV relativeFrom="paragraph">
                  <wp:posOffset>396240</wp:posOffset>
                </wp:positionV>
                <wp:extent cx="114300" cy="0"/>
                <wp:effectExtent l="0" t="0" r="0" b="0"/>
                <wp:wrapNone/>
                <wp:docPr id="6" name="直线 10"/>
                <wp:cNvGraphicFramePr/>
                <a:graphic xmlns:a="http://schemas.openxmlformats.org/drawingml/2006/main">
                  <a:graphicData uri="http://schemas.microsoft.com/office/word/2010/wordprocessingShape">
                    <wps:wsp>
                      <wps:cNvCnPr/>
                      <wps:spPr>
                        <a:xfrm flipH="1">
                          <a:off x="0" y="0"/>
                          <a:ext cx="1143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0" o:spid="_x0000_s1026" o:spt="20" style="position:absolute;left:0pt;flip:x;margin-left:-7.5pt;margin-top:31.2pt;height:0pt;width:9pt;z-index:251664384;mso-width-relative:page;mso-height-relative:page;" filled="f" stroked="t" coordsize="21600,21600" o:gfxdata="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e9ymu1AAAAAcB&#10;AAAPAAAAAAAAAAEAIAAAACIAAABkcnMvZG93bnJldi54bWxQSwECFAAUAAAACACHTuJAmjqppOYB&#10;AADZAwAADgAAAAAAAAABACAAAAAjAQAAZHJzL2Uyb0RvYy54bWxQSwUGAAAAAAYABgBZAQAAewUA&#10;AAAA&#10;">
                <v:fill on="f" focussize="0,0"/>
                <v:stroke color="#000000" joinstyle="round"/>
                <v:imagedata o:title=""/>
                <o:lock v:ext="edit" aspectratio="f"/>
              </v:line>
            </w:pict>
          </mc:Fallback>
        </mc:AlternateContent>
      </w:r>
      <w:r>
        <w:rPr>
          <w:rFonts w:hint="eastAsia" w:ascii="隶书" w:eastAsia="隶书"/>
          <w:color w:val="000000"/>
          <w:sz w:val="24"/>
        </w:rPr>
        <w:t>研究生课程表（专业博士）（非全）</w:t>
      </w:r>
    </w:p>
    <w:tbl>
      <w:tblPr>
        <w:tblStyle w:val="7"/>
        <w:tblW w:w="102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755"/>
        <w:gridCol w:w="1845"/>
        <w:gridCol w:w="1699"/>
        <w:gridCol w:w="1701"/>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440" w:type="dxa"/>
            <w:gridSpan w:val="2"/>
            <w:tcBorders>
              <w:tl2br w:val="single" w:color="auto" w:sz="4" w:space="0"/>
            </w:tcBorders>
          </w:tcPr>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default" w:ascii="隶书" w:eastAsia="隶书"/>
                <w:color w:val="000000"/>
                <w:sz w:val="18"/>
                <w:szCs w:val="18"/>
              </w:rPr>
              <w:tab/>
            </w:r>
            <w:r>
              <w:rPr>
                <w:rFonts w:hint="eastAsia" w:ascii="宋体" w:hAnsi="宋体"/>
                <w:color w:val="000000"/>
                <w:sz w:val="18"/>
                <w:szCs w:val="18"/>
              </w:rPr>
              <w:t xml:space="preserve">星 </w:t>
            </w:r>
          </w:p>
          <w:p>
            <w:pPr>
              <w:keepNext w:val="0"/>
              <w:keepLines w:val="0"/>
              <w:suppressLineNumbers w:val="0"/>
              <w:tabs>
                <w:tab w:val="left" w:pos="540"/>
              </w:tabs>
              <w:spacing w:before="0" w:beforeAutospacing="0" w:after="0" w:afterAutospacing="0"/>
              <w:ind w:left="0" w:right="0" w:firstLine="630" w:firstLineChars="350"/>
              <w:rPr>
                <w:rFonts w:hint="default" w:ascii="宋体" w:hAnsi="宋体"/>
                <w:color w:val="000000"/>
                <w:sz w:val="18"/>
                <w:szCs w:val="18"/>
              </w:rPr>
            </w:pPr>
            <w:r>
              <w:rPr>
                <w:rFonts w:hint="eastAsia" w:ascii="宋体" w:hAnsi="宋体"/>
                <w:color w:val="000000"/>
                <w:sz w:val="18"/>
                <w:szCs w:val="18"/>
              </w:rPr>
              <w:t>期</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 xml:space="preserve">时     </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间</w:t>
            </w:r>
          </w:p>
        </w:tc>
        <w:tc>
          <w:tcPr>
            <w:tcW w:w="1755"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一</w:t>
            </w:r>
          </w:p>
        </w:tc>
        <w:tc>
          <w:tcPr>
            <w:tcW w:w="1845"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二</w:t>
            </w:r>
          </w:p>
        </w:tc>
        <w:tc>
          <w:tcPr>
            <w:tcW w:w="1699"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highlight w:val="cyan"/>
              </w:rPr>
            </w:pPr>
            <w:r>
              <w:rPr>
                <w:rFonts w:hint="eastAsia" w:ascii="宋体" w:hAnsi="宋体"/>
                <w:color w:val="000000"/>
                <w:sz w:val="18"/>
                <w:szCs w:val="18"/>
                <w:highlight w:val="cyan"/>
              </w:rPr>
              <w:t>五</w:t>
            </w:r>
          </w:p>
        </w:tc>
        <w:tc>
          <w:tcPr>
            <w:tcW w:w="1701"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highlight w:val="cyan"/>
              </w:rPr>
            </w:pPr>
            <w:r>
              <w:rPr>
                <w:rFonts w:hint="eastAsia" w:ascii="宋体" w:hAnsi="宋体"/>
                <w:color w:val="000000"/>
                <w:sz w:val="18"/>
                <w:szCs w:val="18"/>
                <w:highlight w:val="cyan"/>
              </w:rPr>
              <w:t>六</w:t>
            </w:r>
          </w:p>
        </w:tc>
        <w:tc>
          <w:tcPr>
            <w:tcW w:w="18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highlight w:val="cyan"/>
              </w:rPr>
            </w:pPr>
            <w:r>
              <w:rPr>
                <w:rFonts w:hint="eastAsia" w:ascii="宋体" w:hAnsi="宋体"/>
                <w:color w:val="000000"/>
                <w:sz w:val="18"/>
                <w:szCs w:val="18"/>
                <w:highlight w:val="cya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720" w:type="dxa"/>
            <w:vMerge w:val="restart"/>
            <w:textDirection w:val="tbRlV"/>
            <w:vAlign w:val="center"/>
          </w:tcPr>
          <w:p>
            <w:pPr>
              <w:keepNext w:val="0"/>
              <w:keepLines w:val="0"/>
              <w:suppressLineNumbers w:val="0"/>
              <w:spacing w:before="0" w:beforeAutospacing="0" w:after="0" w:afterAutospacing="0"/>
              <w:ind w:left="113" w:right="113"/>
              <w:jc w:val="center"/>
              <w:rPr>
                <w:rFonts w:hint="default" w:ascii="宋体" w:hAnsi="宋体"/>
                <w:color w:val="000000"/>
                <w:sz w:val="18"/>
                <w:szCs w:val="18"/>
              </w:rPr>
            </w:pPr>
            <w:r>
              <w:rPr>
                <w:rFonts w:hint="eastAsia" w:ascii="宋体" w:hAnsi="宋体"/>
                <w:color w:val="000000"/>
                <w:sz w:val="18"/>
                <w:szCs w:val="18"/>
              </w:rPr>
              <w:t xml:space="preserve">上 </w:t>
            </w:r>
            <w:r>
              <w:rPr>
                <w:rFonts w:hint="default" w:ascii="宋体" w:hAnsi="宋体"/>
                <w:color w:val="000000"/>
                <w:sz w:val="18"/>
                <w:szCs w:val="18"/>
              </w:rPr>
              <w:t xml:space="preserve">      </w:t>
            </w: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w:t>
            </w:r>
          </w:p>
        </w:tc>
        <w:tc>
          <w:tcPr>
            <w:tcW w:w="175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4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3521" w:type="dxa"/>
            <w:gridSpan w:val="2"/>
            <w:vMerge w:val="restart"/>
          </w:tcPr>
          <w:p>
            <w:pPr>
              <w:keepNext w:val="0"/>
              <w:keepLines w:val="0"/>
              <w:suppressLineNumbers w:val="0"/>
              <w:spacing w:before="0" w:beforeAutospacing="0" w:after="0" w:afterAutospacing="0"/>
              <w:ind w:left="118" w:right="0" w:firstLine="210" w:firstLineChars="100"/>
              <w:jc w:val="left"/>
              <w:rPr>
                <w:rFonts w:hint="default"/>
                <w:color w:val="00B050"/>
              </w:rPr>
            </w:pPr>
          </w:p>
          <w:p>
            <w:pPr>
              <w:keepNext w:val="0"/>
              <w:keepLines w:val="0"/>
              <w:suppressLineNumbers w:val="0"/>
              <w:spacing w:before="0" w:beforeAutospacing="0" w:after="0" w:afterAutospacing="0"/>
              <w:ind w:left="0" w:right="0"/>
              <w:jc w:val="center"/>
              <w:rPr>
                <w:rFonts w:hint="default"/>
                <w:color w:val="00B050"/>
              </w:rPr>
            </w:pPr>
            <w:r>
              <w:rPr>
                <w:rFonts w:hint="eastAsia"/>
                <w:color w:val="00B050"/>
              </w:rPr>
              <w:t>1</w:t>
            </w:r>
            <w:r>
              <w:rPr>
                <w:rFonts w:hint="default"/>
                <w:color w:val="00B050"/>
              </w:rPr>
              <w:t>0.24-10.25</w:t>
            </w:r>
            <w:r>
              <w:rPr>
                <w:rFonts w:hint="eastAsia"/>
                <w:color w:val="00B050"/>
              </w:rPr>
              <w:t>—</w:t>
            </w:r>
            <w:r>
              <w:rPr>
                <w:rFonts w:hint="default"/>
                <w:color w:val="00B050"/>
              </w:rPr>
              <w:t>1</w:t>
            </w:r>
            <w:r>
              <w:rPr>
                <w:rFonts w:hint="eastAsia"/>
                <w:color w:val="00B050"/>
                <w:lang w:val="en-US" w:eastAsia="zh-CN"/>
              </w:rPr>
              <w:t>0.3</w:t>
            </w:r>
            <w:r>
              <w:rPr>
                <w:rFonts w:hint="default"/>
                <w:color w:val="00B050"/>
              </w:rPr>
              <w:t>1-11.1</w:t>
            </w:r>
          </w:p>
          <w:p>
            <w:pPr>
              <w:keepNext w:val="0"/>
              <w:keepLines w:val="0"/>
              <w:suppressLineNumbers w:val="0"/>
              <w:spacing w:before="0" w:beforeAutospacing="0" w:after="0" w:afterAutospacing="0"/>
              <w:ind w:left="0" w:right="0" w:firstLine="630" w:firstLineChars="300"/>
              <w:jc w:val="both"/>
              <w:rPr>
                <w:rFonts w:hint="eastAsia"/>
                <w:color w:val="00B050"/>
                <w:lang w:val="en-US" w:eastAsia="zh-CN"/>
              </w:rPr>
            </w:pPr>
            <w:r>
              <w:rPr>
                <w:rFonts w:hint="eastAsia"/>
                <w:color w:val="00B050"/>
              </w:rPr>
              <w:t>习近平著作选读</w:t>
            </w:r>
            <w:r>
              <w:rPr>
                <w:rFonts w:hint="eastAsia"/>
                <w:color w:val="00B050"/>
                <w:lang w:eastAsia="zh-CN"/>
              </w:rPr>
              <w:t>（</w:t>
            </w:r>
            <w:r>
              <w:rPr>
                <w:rFonts w:hint="eastAsia"/>
                <w:color w:val="00B050"/>
                <w:lang w:val="en-US" w:eastAsia="zh-CN"/>
              </w:rPr>
              <w:t>张健）</w:t>
            </w:r>
          </w:p>
          <w:p>
            <w:pPr>
              <w:keepNext w:val="0"/>
              <w:keepLines w:val="0"/>
              <w:suppressLineNumbers w:val="0"/>
              <w:spacing w:before="0" w:beforeAutospacing="0" w:after="0" w:afterAutospacing="0"/>
              <w:ind w:left="0" w:right="0" w:firstLine="1050" w:firstLineChars="500"/>
              <w:jc w:val="both"/>
              <w:rPr>
                <w:rFonts w:hint="eastAsia"/>
                <w:color w:val="00B050"/>
                <w:lang w:val="en-US" w:eastAsia="zh-CN"/>
              </w:rPr>
            </w:pPr>
            <w:r>
              <w:rPr>
                <w:rFonts w:hint="eastAsia"/>
                <w:color w:val="00B050"/>
                <w:lang w:val="en-US" w:eastAsia="zh-CN"/>
              </w:rPr>
              <w:t>90061208001</w:t>
            </w:r>
          </w:p>
          <w:p>
            <w:pPr>
              <w:keepNext w:val="0"/>
              <w:keepLines w:val="0"/>
              <w:suppressLineNumbers w:val="0"/>
              <w:spacing w:before="0" w:beforeAutospacing="0" w:after="0" w:afterAutospacing="0"/>
              <w:ind w:left="0" w:right="0"/>
              <w:jc w:val="center"/>
              <w:rPr>
                <w:rFonts w:hint="default"/>
                <w:color w:val="00B050"/>
                <w:highlight w:val="yellow"/>
                <w:lang w:val="en-US"/>
              </w:rPr>
            </w:pPr>
            <w:r>
              <w:rPr>
                <w:rFonts w:hint="eastAsia"/>
                <w:color w:val="00B050"/>
                <w:highlight w:val="yellow"/>
                <w:lang w:val="en-US" w:eastAsia="zh-CN"/>
              </w:rPr>
              <w:t>八里台主楼340</w:t>
            </w:r>
          </w:p>
          <w:p>
            <w:pPr>
              <w:keepNext w:val="0"/>
              <w:keepLines w:val="0"/>
              <w:suppressLineNumbers w:val="0"/>
              <w:spacing w:before="0" w:beforeAutospacing="0" w:after="0" w:afterAutospacing="0"/>
              <w:ind w:left="0" w:right="0"/>
              <w:jc w:val="center"/>
              <w:rPr>
                <w:rFonts w:hint="default" w:eastAsia="宋体"/>
                <w:color w:val="00B050"/>
                <w:lang w:val="en-US" w:eastAsia="zh-CN"/>
              </w:rPr>
            </w:pPr>
            <w:r>
              <w:rPr>
                <w:rFonts w:hint="eastAsia"/>
                <w:color w:val="00B050"/>
              </w:rPr>
              <w:t>周六日</w:t>
            </w:r>
            <w:r>
              <w:rPr>
                <w:rFonts w:hint="eastAsia"/>
                <w:color w:val="00B050"/>
                <w:lang w:val="en-US" w:eastAsia="zh-CN"/>
              </w:rPr>
              <w:t>9-12，14-17</w:t>
            </w:r>
          </w:p>
          <w:p>
            <w:pPr>
              <w:keepNext w:val="0"/>
              <w:keepLines w:val="0"/>
              <w:suppressLineNumbers w:val="0"/>
              <w:spacing w:before="0" w:beforeAutospacing="0" w:after="0" w:afterAutospacing="0"/>
              <w:ind w:left="0" w:right="0" w:firstLine="181" w:firstLineChars="100"/>
              <w:rPr>
                <w:rFonts w:hint="default"/>
                <w:b/>
                <w:color w:val="000000"/>
                <w:sz w:val="18"/>
                <w:szCs w:val="18"/>
              </w:rPr>
            </w:pPr>
          </w:p>
          <w:p>
            <w:pPr>
              <w:keepNext w:val="0"/>
              <w:keepLines w:val="0"/>
              <w:suppressLineNumbers w:val="0"/>
              <w:spacing w:before="0" w:beforeAutospacing="0" w:after="0" w:afterAutospacing="0"/>
              <w:ind w:left="0" w:right="0" w:firstLine="181" w:firstLineChars="10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2</w:t>
            </w:r>
          </w:p>
        </w:tc>
        <w:tc>
          <w:tcPr>
            <w:tcW w:w="175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4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3521" w:type="dxa"/>
            <w:gridSpan w:val="2"/>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default" w:ascii="宋体" w:hAnsi="宋体"/>
                <w:color w:val="000000"/>
                <w:sz w:val="18"/>
                <w:szCs w:val="18"/>
              </w:rPr>
              <w:t>3</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tc>
        <w:tc>
          <w:tcPr>
            <w:tcW w:w="175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45" w:type="dxa"/>
            <w:vMerge w:val="restart"/>
          </w:tcPr>
          <w:p>
            <w:pPr>
              <w:keepNext w:val="0"/>
              <w:keepLines w:val="0"/>
              <w:suppressLineNumbers w:val="0"/>
              <w:spacing w:before="0" w:beforeAutospacing="0" w:after="0" w:afterAutospacing="0"/>
              <w:ind w:left="0" w:right="0"/>
              <w:rPr>
                <w:rFonts w:hint="default"/>
                <w:b/>
                <w:color w:val="FF0000"/>
                <w:sz w:val="18"/>
                <w:szCs w:val="18"/>
              </w:rPr>
            </w:pPr>
          </w:p>
        </w:tc>
        <w:tc>
          <w:tcPr>
            <w:tcW w:w="1699"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4</w:t>
            </w:r>
          </w:p>
        </w:tc>
        <w:tc>
          <w:tcPr>
            <w:tcW w:w="175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4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中午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5</w:t>
            </w:r>
            <w:r>
              <w:rPr>
                <w:rFonts w:hint="default" w:ascii="宋体" w:hAnsi="宋体"/>
                <w:color w:val="000000"/>
                <w:sz w:val="18"/>
                <w:szCs w:val="18"/>
              </w:rPr>
              <w:t>-6</w:t>
            </w:r>
          </w:p>
        </w:tc>
        <w:tc>
          <w:tcPr>
            <w:tcW w:w="1755" w:type="dxa"/>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学术规范与论文写作指导（</w:t>
            </w:r>
            <w:r>
              <w:rPr>
                <w:rFonts w:hint="eastAsia"/>
                <w:i/>
                <w:color w:val="000000"/>
                <w:sz w:val="18"/>
                <w:szCs w:val="18"/>
              </w:rPr>
              <w:t>顾文</w:t>
            </w:r>
            <w:r>
              <w:rPr>
                <w:rFonts w:hint="eastAsia"/>
                <w:b/>
                <w:i/>
                <w:color w:val="000000"/>
                <w:sz w:val="18"/>
                <w:szCs w:val="18"/>
              </w:rPr>
              <w:t>）</w:t>
            </w:r>
          </w:p>
          <w:p>
            <w:pPr>
              <w:keepNext w:val="0"/>
              <w:keepLines w:val="0"/>
              <w:suppressLineNumbers w:val="0"/>
              <w:spacing w:before="0" w:beforeAutospacing="0" w:after="0" w:afterAutospacing="0"/>
              <w:ind w:left="0" w:right="0"/>
              <w:rPr>
                <w:rFonts w:hint="default"/>
                <w:bCs/>
                <w:i/>
                <w:color w:val="000000"/>
                <w:sz w:val="18"/>
                <w:szCs w:val="18"/>
              </w:rPr>
            </w:pPr>
            <w:r>
              <w:rPr>
                <w:rFonts w:hint="eastAsia"/>
                <w:bCs/>
                <w:i/>
                <w:color w:val="000000"/>
                <w:sz w:val="18"/>
                <w:szCs w:val="18"/>
              </w:rPr>
              <w:t>主楼333</w:t>
            </w:r>
          </w:p>
          <w:p>
            <w:pPr>
              <w:keepNext w:val="0"/>
              <w:keepLines w:val="0"/>
              <w:suppressLineNumbers w:val="0"/>
              <w:spacing w:before="0" w:beforeAutospacing="0" w:after="0" w:afterAutospacing="0"/>
              <w:ind w:left="0" w:right="0"/>
              <w:rPr>
                <w:rFonts w:hint="default"/>
                <w:b/>
                <w:color w:val="000000"/>
                <w:sz w:val="18"/>
                <w:szCs w:val="18"/>
              </w:rPr>
            </w:pPr>
          </w:p>
        </w:tc>
        <w:tc>
          <w:tcPr>
            <w:tcW w:w="1845" w:type="dxa"/>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720" w:type="dxa"/>
            <w:vMerge w:val="restart"/>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r>
              <w:rPr>
                <w:rFonts w:hint="eastAsia" w:ascii="宋体" w:hAnsi="宋体"/>
                <w:color w:val="000000"/>
                <w:sz w:val="18"/>
                <w:szCs w:val="18"/>
              </w:rPr>
              <w:t>下午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7</w:t>
            </w:r>
          </w:p>
        </w:tc>
        <w:tc>
          <w:tcPr>
            <w:tcW w:w="175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4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vMerge w:val="restart"/>
          </w:tcPr>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化工科学前沿进展（-10周）</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（谢微等）主楼311</w:t>
            </w:r>
          </w:p>
          <w:p>
            <w:pPr>
              <w:keepNext w:val="0"/>
              <w:keepLines w:val="0"/>
              <w:suppressLineNumbers w:val="0"/>
              <w:spacing w:before="0" w:beforeAutospacing="0" w:after="0" w:afterAutospacing="0"/>
              <w:ind w:left="0" w:right="0"/>
              <w:rPr>
                <w:rFonts w:hint="default"/>
                <w:b/>
                <w:color w:val="000000"/>
                <w:szCs w:val="21"/>
              </w:rPr>
            </w:pPr>
            <w:r>
              <w:rPr>
                <w:rFonts w:hint="eastAsia"/>
                <w:b/>
                <w:color w:val="000000"/>
                <w:szCs w:val="21"/>
              </w:rPr>
              <w:t>（</w:t>
            </w:r>
            <w:r>
              <w:rPr>
                <w:rFonts w:hint="eastAsia"/>
                <w:b/>
                <w:color w:val="FF0000"/>
                <w:szCs w:val="21"/>
              </w:rPr>
              <w:t>具体开课时间另行通知</w:t>
            </w:r>
            <w:r>
              <w:rPr>
                <w:rFonts w:hint="eastAsia"/>
                <w:b/>
                <w:color w:val="000000"/>
                <w:szCs w:val="21"/>
              </w:rPr>
              <w:t>）</w:t>
            </w:r>
          </w:p>
          <w:p>
            <w:pPr>
              <w:keepNext w:val="0"/>
              <w:keepLines w:val="0"/>
              <w:suppressLineNumbers w:val="0"/>
              <w:spacing w:before="0" w:beforeAutospacing="0" w:after="0" w:afterAutospacing="0"/>
              <w:ind w:left="0" w:right="0"/>
              <w:rPr>
                <w:rFonts w:hint="default"/>
                <w:color w:val="000000"/>
                <w:sz w:val="18"/>
                <w:szCs w:val="18"/>
              </w:rPr>
            </w:pPr>
            <w:r>
              <w:rPr>
                <w:rFonts w:hint="eastAsia"/>
                <w:b/>
                <w:color w:val="000000"/>
                <w:sz w:val="18"/>
                <w:szCs w:val="18"/>
              </w:rPr>
              <w:t>化工技术前沿进展（11-）</w:t>
            </w:r>
            <w:r>
              <w:rPr>
                <w:rFonts w:hint="eastAsia"/>
                <w:color w:val="000000"/>
                <w:sz w:val="18"/>
                <w:szCs w:val="18"/>
              </w:rPr>
              <w:t>（谢微等）</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主楼311</w:t>
            </w:r>
          </w:p>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8</w:t>
            </w:r>
          </w:p>
        </w:tc>
        <w:tc>
          <w:tcPr>
            <w:tcW w:w="175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4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9</w:t>
            </w:r>
          </w:p>
        </w:tc>
        <w:tc>
          <w:tcPr>
            <w:tcW w:w="1755"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84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10</w:t>
            </w:r>
          </w:p>
        </w:tc>
        <w:tc>
          <w:tcPr>
            <w:tcW w:w="175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4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9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20" w:type="dxa"/>
            <w:vMerge w:val="restart"/>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晚 上</w:t>
            </w:r>
          </w:p>
        </w:tc>
        <w:tc>
          <w:tcPr>
            <w:tcW w:w="720" w:type="dxa"/>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11</w:t>
            </w:r>
          </w:p>
        </w:tc>
        <w:tc>
          <w:tcPr>
            <w:tcW w:w="175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45" w:type="dxa"/>
            <w:vMerge w:val="restart"/>
          </w:tcPr>
          <w:p>
            <w:pPr>
              <w:keepNext w:val="0"/>
              <w:keepLines w:val="0"/>
              <w:suppressLineNumbers w:val="0"/>
              <w:spacing w:before="0" w:beforeAutospacing="0" w:after="0" w:afterAutospacing="0" w:line="240" w:lineRule="atLeast"/>
              <w:ind w:left="0" w:right="0"/>
              <w:rPr>
                <w:rFonts w:hint="default"/>
                <w:b/>
                <w:color w:val="000000"/>
                <w:sz w:val="18"/>
                <w:szCs w:val="18"/>
              </w:rPr>
            </w:pPr>
          </w:p>
        </w:tc>
        <w:tc>
          <w:tcPr>
            <w:tcW w:w="1699"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0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8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720" w:type="dxa"/>
            <w:vMerge w:val="continue"/>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12</w:t>
            </w:r>
          </w:p>
        </w:tc>
        <w:tc>
          <w:tcPr>
            <w:tcW w:w="1755"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1845"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1699" w:type="dxa"/>
            <w:vMerge w:val="continue"/>
          </w:tcPr>
          <w:p>
            <w:pPr>
              <w:keepNext w:val="0"/>
              <w:keepLines w:val="0"/>
              <w:suppressLineNumbers w:val="0"/>
              <w:spacing w:before="0" w:beforeAutospacing="0" w:after="0" w:afterAutospacing="0"/>
              <w:ind w:left="0" w:right="0"/>
              <w:rPr>
                <w:rFonts w:hint="default" w:ascii="宋体" w:hAnsi="宋体"/>
                <w:b/>
                <w:color w:val="000000"/>
                <w:sz w:val="18"/>
                <w:szCs w:val="18"/>
              </w:rPr>
            </w:pPr>
          </w:p>
        </w:tc>
        <w:tc>
          <w:tcPr>
            <w:tcW w:w="1701"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1820"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r>
    </w:tbl>
    <w:p>
      <w:pPr>
        <w:rPr>
          <w:b/>
          <w:color w:val="000000"/>
          <w:sz w:val="18"/>
          <w:szCs w:val="18"/>
        </w:rPr>
      </w:pPr>
      <w:r>
        <w:rPr>
          <w:rFonts w:hint="eastAsia"/>
          <w:b/>
          <w:color w:val="000000"/>
          <w:sz w:val="18"/>
          <w:szCs w:val="18"/>
        </w:rPr>
        <w:t>注：</w:t>
      </w:r>
    </w:p>
    <w:p>
      <w:pPr>
        <w:rPr>
          <w:rFonts w:ascii="宋体" w:hAnsi="宋体"/>
          <w:color w:val="000000"/>
          <w:sz w:val="18"/>
          <w:szCs w:val="18"/>
        </w:rPr>
      </w:pPr>
      <w:r>
        <w:rPr>
          <w:rFonts w:ascii="宋体" w:hAnsi="宋体"/>
          <w:color w:val="000000"/>
          <w:sz w:val="18"/>
          <w:szCs w:val="18"/>
        </w:rPr>
        <w:t>1</w:t>
      </w:r>
      <w:r>
        <w:rPr>
          <w:rFonts w:hint="eastAsia" w:ascii="宋体" w:hAnsi="宋体"/>
          <w:color w:val="000000"/>
          <w:sz w:val="18"/>
          <w:szCs w:val="18"/>
        </w:rPr>
        <w:t>、</w:t>
      </w:r>
      <w:r>
        <w:rPr>
          <w:rFonts w:ascii="宋体" w:hAnsi="宋体"/>
          <w:color w:val="000000"/>
          <w:sz w:val="18"/>
          <w:szCs w:val="18"/>
        </w:rPr>
        <w:t>《</w:t>
      </w:r>
      <w:r>
        <w:rPr>
          <w:rFonts w:hint="eastAsia" w:ascii="宋体" w:hAnsi="宋体"/>
          <w:color w:val="000000"/>
          <w:sz w:val="18"/>
          <w:szCs w:val="18"/>
        </w:rPr>
        <w:t>专业实践讲座》安排在周日（2</w:t>
      </w:r>
      <w:r>
        <w:rPr>
          <w:rFonts w:ascii="宋体" w:hAnsi="宋体"/>
          <w:color w:val="000000"/>
          <w:sz w:val="18"/>
          <w:szCs w:val="18"/>
        </w:rPr>
        <w:t>-4</w:t>
      </w:r>
      <w:r>
        <w:rPr>
          <w:rFonts w:hint="eastAsia" w:ascii="宋体" w:hAnsi="宋体"/>
          <w:color w:val="000000"/>
          <w:sz w:val="18"/>
          <w:szCs w:val="18"/>
        </w:rPr>
        <w:t>节）主楼333 ,为四次讲座课程 ,具体每个讲座的具体时间另行通知（见化学院网页通知或者班级微信群里）。</w:t>
      </w:r>
    </w:p>
    <w:p>
      <w:pPr>
        <w:pStyle w:val="2"/>
        <w:rPr>
          <w:rFonts w:hAnsi="宋体"/>
          <w:color w:val="000000"/>
          <w:sz w:val="18"/>
          <w:szCs w:val="18"/>
        </w:rPr>
      </w:pPr>
      <w:r>
        <w:rPr>
          <w:rFonts w:hAnsi="宋体"/>
          <w:color w:val="000000"/>
          <w:sz w:val="18"/>
          <w:szCs w:val="18"/>
        </w:rPr>
        <w:t>2</w:t>
      </w:r>
      <w:r>
        <w:rPr>
          <w:rFonts w:hint="eastAsia" w:hAnsi="宋体"/>
          <w:color w:val="000000"/>
          <w:sz w:val="18"/>
          <w:szCs w:val="18"/>
        </w:rPr>
        <w:t>、专业选修课请见化学学院研究生课程表（硕士）和化学学院化学工程硕士课程表。</w:t>
      </w:r>
    </w:p>
    <w:p>
      <w:pPr>
        <w:rPr>
          <w:rFonts w:ascii="宋体" w:hAnsi="宋体"/>
          <w:color w:val="000000"/>
          <w:sz w:val="18"/>
          <w:szCs w:val="18"/>
        </w:rPr>
      </w:pPr>
      <w:r>
        <w:rPr>
          <w:rFonts w:hint="eastAsia" w:ascii="宋体" w:hAnsi="宋体"/>
          <w:color w:val="000000"/>
          <w:sz w:val="18"/>
          <w:szCs w:val="18"/>
        </w:rPr>
        <w:t>3、《学术会议》具体安排请见开学通知。</w:t>
      </w:r>
    </w:p>
    <w:p>
      <w:pPr>
        <w:widowControl/>
        <w:jc w:val="left"/>
        <w:rPr>
          <w:b/>
          <w:color w:val="FF0000"/>
          <w:sz w:val="18"/>
          <w:szCs w:val="18"/>
        </w:rPr>
      </w:pPr>
      <w:r>
        <w:rPr>
          <w:b/>
          <w:color w:val="FF0000"/>
          <w:sz w:val="18"/>
          <w:szCs w:val="18"/>
        </w:rPr>
        <w:t>4</w:t>
      </w:r>
      <w:r>
        <w:rPr>
          <w:rFonts w:hint="eastAsia"/>
          <w:b/>
          <w:color w:val="FF0000"/>
          <w:sz w:val="18"/>
          <w:szCs w:val="18"/>
        </w:rPr>
        <w:t>、研究生院组织的线上课程《科研伦理与学术规范》（90051001）、《创新思维与创业实验》（90052002）；《人工智能安全与伦理》（90052004）（至少四选一）、《人工智能》（90052003）（至少四选一）、</w:t>
      </w:r>
      <w:r>
        <w:rPr>
          <w:b/>
          <w:color w:val="FF0000"/>
          <w:sz w:val="18"/>
          <w:szCs w:val="18"/>
        </w:rPr>
        <w:t>《人工智能与创新》</w:t>
      </w:r>
      <w:r>
        <w:rPr>
          <w:rFonts w:hint="eastAsia"/>
          <w:b/>
          <w:color w:val="FF0000"/>
          <w:sz w:val="18"/>
          <w:szCs w:val="18"/>
        </w:rPr>
        <w:t>（90052006）（至少四选一）、</w:t>
      </w:r>
      <w:r>
        <w:rPr>
          <w:b/>
          <w:color w:val="FF0000"/>
          <w:sz w:val="18"/>
          <w:szCs w:val="18"/>
        </w:rPr>
        <w:t>《数据与智能技术应用》</w:t>
      </w:r>
      <w:r>
        <w:rPr>
          <w:rFonts w:hint="eastAsia"/>
          <w:b/>
          <w:color w:val="FF0000"/>
          <w:sz w:val="18"/>
          <w:szCs w:val="18"/>
        </w:rPr>
        <w:t>（90052005）（至少四选一），具体时间研究院通知为准，请关注课程群通知注意接收长江雨课堂上课信息。</w:t>
      </w:r>
    </w:p>
    <w:p>
      <w:pPr>
        <w:pStyle w:val="6"/>
        <w:spacing w:before="75" w:beforeAutospacing="0" w:after="75" w:afterAutospacing="0"/>
        <w:rPr>
          <w:color w:val="000000"/>
          <w:sz w:val="21"/>
          <w:szCs w:val="21"/>
        </w:rPr>
      </w:pPr>
    </w:p>
    <w:p/>
    <w:p/>
    <w:p/>
    <w:p>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6</w:t>
      </w: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7</w:t>
      </w:r>
      <w:r>
        <w:rPr>
          <w:rFonts w:hint="eastAsia" w:ascii="楷体_GB2312" w:hAnsi="楷体_GB2312" w:eastAsia="楷体_GB2312"/>
          <w:color w:val="000000"/>
          <w:sz w:val="28"/>
          <w:szCs w:val="28"/>
        </w:rPr>
        <w:t>学年第一学期（开课时间：9月1</w:t>
      </w:r>
      <w:r>
        <w:rPr>
          <w:rFonts w:ascii="楷体_GB2312" w:hAnsi="楷体_GB2312" w:eastAsia="楷体_GB2312"/>
          <w:color w:val="000000"/>
          <w:sz w:val="28"/>
          <w:szCs w:val="28"/>
        </w:rPr>
        <w:t>4</w:t>
      </w:r>
      <w:r>
        <w:rPr>
          <w:rFonts w:hint="eastAsia" w:ascii="楷体_GB2312" w:hAnsi="楷体_GB2312" w:eastAsia="楷体_GB2312"/>
          <w:color w:val="000000"/>
          <w:sz w:val="28"/>
          <w:szCs w:val="28"/>
        </w:rPr>
        <w:t>日）</w:t>
      </w:r>
      <w:r>
        <w:rPr>
          <w:rFonts w:hint="eastAsia" w:ascii="隶书" w:eastAsia="隶书"/>
          <w:color w:val="000000"/>
          <w:szCs w:val="21"/>
        </w:rPr>
        <w:t>化学工程硕士课程表（材料与化工）</w:t>
      </w:r>
    </w:p>
    <w:tbl>
      <w:tblPr>
        <w:tblStyle w:val="7"/>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998"/>
        <w:gridCol w:w="1710"/>
        <w:gridCol w:w="1571"/>
        <w:gridCol w:w="1921"/>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jc w:val="center"/>
        </w:trPr>
        <w:tc>
          <w:tcPr>
            <w:tcW w:w="1440" w:type="dxa"/>
            <w:gridSpan w:val="2"/>
            <w:tcBorders>
              <w:tl2br w:val="single" w:color="auto" w:sz="4" w:space="0"/>
            </w:tcBorders>
          </w:tcPr>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default" w:ascii="隶书" w:eastAsia="隶书"/>
                <w:color w:val="000000"/>
                <w:sz w:val="18"/>
                <w:szCs w:val="18"/>
              </w:rPr>
              <w:tab/>
            </w:r>
            <w:r>
              <w:rPr>
                <w:rFonts w:hint="eastAsia" w:ascii="宋体" w:hAnsi="宋体"/>
                <w:color w:val="000000"/>
                <w:sz w:val="18"/>
                <w:szCs w:val="18"/>
              </w:rPr>
              <w:t xml:space="preserve">星 </w:t>
            </w:r>
          </w:p>
          <w:p>
            <w:pPr>
              <w:keepNext w:val="0"/>
              <w:keepLines w:val="0"/>
              <w:suppressLineNumbers w:val="0"/>
              <w:tabs>
                <w:tab w:val="left" w:pos="540"/>
              </w:tabs>
              <w:spacing w:before="0" w:beforeAutospacing="0" w:after="0" w:afterAutospacing="0"/>
              <w:ind w:left="0" w:right="0" w:firstLine="630" w:firstLineChars="350"/>
              <w:rPr>
                <w:rFonts w:hint="default" w:ascii="宋体" w:hAnsi="宋体"/>
                <w:color w:val="000000"/>
                <w:sz w:val="18"/>
                <w:szCs w:val="18"/>
              </w:rPr>
            </w:pPr>
            <w:r>
              <w:rPr>
                <w:rFonts w:hint="eastAsia" w:ascii="宋体" w:hAnsi="宋体"/>
                <w:color w:val="000000"/>
                <w:sz w:val="18"/>
                <w:szCs w:val="18"/>
              </w:rPr>
              <w:t>期</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 xml:space="preserve">时     </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间</w:t>
            </w:r>
          </w:p>
        </w:tc>
        <w:tc>
          <w:tcPr>
            <w:tcW w:w="1998"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一</w:t>
            </w:r>
          </w:p>
        </w:tc>
        <w:tc>
          <w:tcPr>
            <w:tcW w:w="171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二</w:t>
            </w:r>
          </w:p>
        </w:tc>
        <w:tc>
          <w:tcPr>
            <w:tcW w:w="1571"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三</w:t>
            </w:r>
          </w:p>
        </w:tc>
        <w:tc>
          <w:tcPr>
            <w:tcW w:w="1921"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四</w:t>
            </w:r>
          </w:p>
        </w:tc>
        <w:tc>
          <w:tcPr>
            <w:tcW w:w="16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720" w:type="dxa"/>
            <w:vMerge w:val="restart"/>
            <w:vAlign w:val="center"/>
          </w:tcPr>
          <w:p>
            <w:pPr>
              <w:keepNext w:val="0"/>
              <w:keepLines w:val="0"/>
              <w:suppressLineNumbers w:val="0"/>
              <w:spacing w:before="0" w:beforeAutospacing="0" w:after="0" w:afterAutospacing="0"/>
              <w:ind w:left="0" w:right="0" w:firstLine="90" w:firstLineChars="50"/>
              <w:jc w:val="center"/>
              <w:rPr>
                <w:rFonts w:hint="default" w:ascii="宋体" w:hAnsi="宋体"/>
                <w:color w:val="000000"/>
                <w:sz w:val="18"/>
                <w:szCs w:val="18"/>
              </w:rPr>
            </w:pPr>
            <w:r>
              <w:rPr>
                <w:rFonts w:hint="eastAsia" w:ascii="宋体" w:hAnsi="宋体"/>
                <w:color w:val="000000"/>
                <w:sz w:val="18"/>
                <w:szCs w:val="18"/>
              </w:rPr>
              <w:t>上</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w:t>
            </w:r>
          </w:p>
        </w:tc>
        <w:tc>
          <w:tcPr>
            <w:tcW w:w="1998"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化工原理基础</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（阎晓琦）</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二主楼B406</w:t>
            </w:r>
          </w:p>
          <w:p>
            <w:pPr>
              <w:keepNext w:val="0"/>
              <w:keepLines w:val="0"/>
              <w:suppressLineNumbers w:val="0"/>
              <w:spacing w:before="0" w:beforeAutospacing="0" w:after="0" w:afterAutospacing="0"/>
              <w:ind w:left="0" w:right="0"/>
              <w:rPr>
                <w:rFonts w:hint="default" w:ascii="宋体" w:hAnsi="宋体"/>
                <w:b/>
                <w:bCs/>
                <w:szCs w:val="21"/>
              </w:rPr>
            </w:pPr>
          </w:p>
        </w:tc>
        <w:tc>
          <w:tcPr>
            <w:tcW w:w="171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restart"/>
          </w:tcPr>
          <w:p>
            <w:pPr>
              <w:keepNext w:val="0"/>
              <w:keepLines w:val="0"/>
              <w:suppressLineNumbers w:val="0"/>
              <w:spacing w:before="0" w:beforeAutospacing="0" w:after="0" w:afterAutospacing="0"/>
              <w:ind w:left="0" w:right="0"/>
              <w:rPr>
                <w:rFonts w:hint="default"/>
                <w:b/>
                <w:i/>
                <w:color w:val="000000"/>
                <w:sz w:val="18"/>
                <w:szCs w:val="18"/>
              </w:rPr>
            </w:pPr>
            <w:bookmarkStart w:id="6" w:name="OLE_LINK1"/>
            <w:bookmarkStart w:id="7" w:name="OLE_LINK2"/>
          </w:p>
          <w:bookmarkEnd w:id="6"/>
          <w:bookmarkEnd w:id="7"/>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化工原理基础</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（阎晓琦）</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二主楼B406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2</w:t>
            </w:r>
          </w:p>
        </w:tc>
        <w:tc>
          <w:tcPr>
            <w:tcW w:w="1998"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3</w:t>
            </w:r>
          </w:p>
        </w:tc>
        <w:tc>
          <w:tcPr>
            <w:tcW w:w="1998"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工程伦理</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（阎晓琦）</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二主楼B406</w:t>
            </w:r>
          </w:p>
        </w:tc>
        <w:tc>
          <w:tcPr>
            <w:tcW w:w="171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widowControl w:val="0"/>
              <w:suppressLineNumbers w:val="0"/>
              <w:spacing w:before="0" w:beforeAutospacing="0" w:after="0" w:afterAutospacing="0"/>
              <w:ind w:left="0" w:right="0"/>
              <w:jc w:val="both"/>
              <w:rPr>
                <w:rFonts w:hint="default"/>
              </w:rPr>
            </w:pPr>
            <w:r>
              <w:rPr>
                <w:rFonts w:hint="eastAsia"/>
                <w:b/>
                <w:color w:val="00B050"/>
                <w:sz w:val="18"/>
                <w:szCs w:val="18"/>
              </w:rPr>
              <w:t>中国式现代化的理论与实践</w:t>
            </w: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一班 化学院（100）</w:t>
            </w: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90031206001</w:t>
            </w:r>
          </w:p>
          <w:p>
            <w:pPr>
              <w:keepNext w:val="0"/>
              <w:keepLines w:val="0"/>
              <w:widowControl w:val="0"/>
              <w:suppressLineNumbers w:val="0"/>
              <w:spacing w:before="0" w:beforeAutospacing="0" w:after="0" w:afterAutospacing="0"/>
              <w:ind w:left="0" w:right="0"/>
              <w:jc w:val="both"/>
              <w:rPr>
                <w:rFonts w:hint="default"/>
              </w:rPr>
            </w:pPr>
            <w:bookmarkStart w:id="8" w:name="OLE_LINK5"/>
            <w:r>
              <w:rPr>
                <w:rFonts w:hint="eastAsia"/>
                <w:b/>
                <w:color w:val="00B050"/>
                <w:sz w:val="18"/>
                <w:szCs w:val="18"/>
                <w:lang w:eastAsia="zh-CN"/>
              </w:rPr>
              <w:t>（</w:t>
            </w:r>
            <w:r>
              <w:rPr>
                <w:rFonts w:hint="eastAsia"/>
                <w:b/>
                <w:color w:val="00B050"/>
                <w:sz w:val="18"/>
                <w:szCs w:val="18"/>
                <w:lang w:val="en-US" w:eastAsia="zh-CN"/>
              </w:rPr>
              <w:t>徐延庆）主楼333</w:t>
            </w:r>
          </w:p>
          <w:bookmarkEnd w:id="8"/>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二班 化学院（4</w:t>
            </w:r>
            <w:r>
              <w:rPr>
                <w:rFonts w:hint="default" w:ascii="Times New Roman" w:hAnsi="Times New Roman"/>
                <w:b/>
                <w:color w:val="00B050"/>
                <w:sz w:val="18"/>
                <w:szCs w:val="18"/>
              </w:rPr>
              <w:t>3</w:t>
            </w:r>
            <w:r>
              <w:rPr>
                <w:rFonts w:hint="eastAsia" w:ascii="Times New Roman" w:hAnsi="Times New Roman"/>
                <w:b/>
                <w:color w:val="00B050"/>
                <w:sz w:val="18"/>
                <w:szCs w:val="18"/>
              </w:rPr>
              <w:t>）</w:t>
            </w: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90031206002</w:t>
            </w:r>
          </w:p>
          <w:p>
            <w:pPr>
              <w:keepNext w:val="0"/>
              <w:keepLines w:val="0"/>
              <w:widowControl w:val="0"/>
              <w:suppressLineNumbers w:val="0"/>
              <w:spacing w:before="0" w:beforeAutospacing="0" w:after="0" w:afterAutospacing="0"/>
              <w:ind w:left="0" w:right="0"/>
              <w:jc w:val="both"/>
              <w:rPr>
                <w:rFonts w:hint="default"/>
                <w:b/>
                <w:color w:val="00B050"/>
                <w:sz w:val="18"/>
                <w:szCs w:val="18"/>
                <w:lang w:val="en-US" w:eastAsia="zh-CN"/>
              </w:rPr>
            </w:pPr>
            <w:r>
              <w:rPr>
                <w:rFonts w:hint="eastAsia"/>
                <w:b/>
                <w:color w:val="00B050"/>
                <w:sz w:val="18"/>
                <w:szCs w:val="18"/>
                <w:lang w:val="en-US" w:eastAsia="zh-CN"/>
              </w:rPr>
              <w:t>（龚关）主楼428</w:t>
            </w:r>
          </w:p>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专硕英语(班级9</w:t>
            </w:r>
            <w:r>
              <w:rPr>
                <w:rFonts w:hint="default"/>
                <w:b/>
                <w:color w:val="00B050"/>
                <w:sz w:val="18"/>
                <w:szCs w:val="18"/>
              </w:rPr>
              <w:t xml:space="preserve">0031101003) </w:t>
            </w:r>
            <w:r>
              <w:rPr>
                <w:rFonts w:hint="eastAsia"/>
                <w:b/>
                <w:color w:val="00B050"/>
                <w:sz w:val="18"/>
                <w:szCs w:val="18"/>
              </w:rPr>
              <w:t>李玉平（</w:t>
            </w:r>
            <w:r>
              <w:rPr>
                <w:rFonts w:hint="default"/>
                <w:b/>
                <w:color w:val="00B050"/>
                <w:sz w:val="18"/>
                <w:szCs w:val="18"/>
              </w:rPr>
              <w:t>25</w:t>
            </w:r>
            <w:r>
              <w:rPr>
                <w:rFonts w:hint="eastAsia"/>
                <w:b/>
                <w:color w:val="00B050"/>
                <w:sz w:val="18"/>
                <w:szCs w:val="18"/>
              </w:rPr>
              <w:t>人）</w:t>
            </w:r>
          </w:p>
          <w:p>
            <w:pPr>
              <w:keepNext w:val="0"/>
              <w:keepLines w:val="0"/>
              <w:suppressLineNumbers w:val="0"/>
              <w:spacing w:before="0" w:beforeAutospacing="0" w:after="0" w:afterAutospacing="0"/>
              <w:ind w:left="0" w:right="0"/>
              <w:rPr>
                <w:rFonts w:hint="default"/>
                <w:b/>
                <w:color w:val="00B050"/>
                <w:sz w:val="18"/>
                <w:szCs w:val="18"/>
              </w:rPr>
            </w:pPr>
          </w:p>
        </w:tc>
        <w:tc>
          <w:tcPr>
            <w:tcW w:w="1921" w:type="dxa"/>
            <w:vMerge w:val="restart"/>
          </w:tcPr>
          <w:p>
            <w:pPr>
              <w:keepNext w:val="0"/>
              <w:keepLines w:val="0"/>
              <w:suppressLineNumbers w:val="0"/>
              <w:spacing w:before="0" w:beforeAutospacing="0" w:after="0" w:afterAutospacing="0"/>
              <w:ind w:left="0" w:right="0"/>
              <w:rPr>
                <w:rFonts w:hint="default"/>
                <w:b/>
                <w:color w:val="000000"/>
                <w:sz w:val="18"/>
                <w:szCs w:val="18"/>
                <w:highlight w:val="darkYellow"/>
              </w:rPr>
            </w:pPr>
          </w:p>
          <w:p>
            <w:pPr>
              <w:keepNext w:val="0"/>
              <w:keepLines w:val="0"/>
              <w:suppressLineNumbers w:val="0"/>
              <w:spacing w:before="0" w:beforeAutospacing="0" w:after="0" w:afterAutospacing="0"/>
              <w:ind w:left="0" w:right="0"/>
              <w:rPr>
                <w:rFonts w:hint="default"/>
                <w:b/>
                <w:color w:val="00B050"/>
                <w:sz w:val="18"/>
                <w:szCs w:val="18"/>
              </w:rPr>
            </w:pPr>
          </w:p>
        </w:tc>
        <w:tc>
          <w:tcPr>
            <w:tcW w:w="162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危险化学品的安全管理</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（阎晓琦）</w:t>
            </w:r>
          </w:p>
          <w:p>
            <w:pPr>
              <w:keepNext w:val="0"/>
              <w:keepLines w:val="0"/>
              <w:suppressLineNumbers w:val="0"/>
              <w:spacing w:before="0" w:beforeAutospacing="0" w:after="0" w:afterAutospacing="0"/>
              <w:ind w:left="0" w:right="0"/>
              <w:rPr>
                <w:rFonts w:hint="default" w:ascii="宋体" w:hAnsi="宋体"/>
                <w:b/>
                <w:bCs/>
                <w:szCs w:val="21"/>
              </w:rPr>
            </w:pPr>
            <w:r>
              <w:rPr>
                <w:rFonts w:hint="eastAsia"/>
                <w:color w:val="000000"/>
                <w:sz w:val="18"/>
                <w:szCs w:val="18"/>
              </w:rPr>
              <w:t>二主楼B406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4</w:t>
            </w:r>
          </w:p>
        </w:tc>
        <w:tc>
          <w:tcPr>
            <w:tcW w:w="1998"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9" w:hRule="atLeast"/>
          <w:jc w:val="center"/>
        </w:trPr>
        <w:tc>
          <w:tcPr>
            <w:tcW w:w="720" w:type="dxa"/>
          </w:tcPr>
          <w:p>
            <w:pPr>
              <w:keepNext w:val="0"/>
              <w:keepLines w:val="0"/>
              <w:suppressLineNumbers w:val="0"/>
              <w:spacing w:before="0" w:beforeAutospacing="0" w:after="0" w:afterAutospacing="0"/>
              <w:ind w:left="0" w:right="0"/>
              <w:rPr>
                <w:rFonts w:hint="default" w:ascii="隶书" w:eastAsia="隶书"/>
                <w:color w:val="000000"/>
                <w:sz w:val="18"/>
                <w:szCs w:val="18"/>
              </w:rPr>
            </w:pPr>
          </w:p>
          <w:p>
            <w:pPr>
              <w:keepNext w:val="0"/>
              <w:keepLines w:val="0"/>
              <w:suppressLineNumbers w:val="0"/>
              <w:spacing w:before="0" w:beforeAutospacing="0" w:after="0" w:afterAutospacing="0"/>
              <w:ind w:left="0" w:right="0" w:firstLine="90" w:firstLineChars="50"/>
              <w:jc w:val="center"/>
              <w:rPr>
                <w:rFonts w:hint="default" w:ascii="宋体" w:hAnsi="宋体"/>
                <w:color w:val="000000"/>
                <w:sz w:val="18"/>
                <w:szCs w:val="18"/>
              </w:rPr>
            </w:pPr>
            <w:r>
              <w:rPr>
                <w:rFonts w:hint="eastAsia" w:ascii="宋体" w:hAnsi="宋体"/>
                <w:color w:val="000000"/>
                <w:sz w:val="18"/>
                <w:szCs w:val="18"/>
              </w:rPr>
              <w:t>中</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firstLine="180" w:firstLineChars="100"/>
              <w:rPr>
                <w:rFonts w:hint="default" w:ascii="隶书" w:eastAsia="隶书"/>
                <w:color w:val="000000"/>
                <w:sz w:val="18"/>
                <w:szCs w:val="18"/>
              </w:rPr>
            </w:pP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default" w:ascii="宋体" w:hAnsi="宋体"/>
                <w:color w:val="000000"/>
                <w:sz w:val="18"/>
                <w:szCs w:val="18"/>
              </w:rPr>
              <w:t>5-6</w:t>
            </w:r>
            <w:r>
              <w:rPr>
                <w:rFonts w:hint="eastAsia" w:ascii="宋体" w:hAnsi="宋体"/>
                <w:color w:val="000000"/>
                <w:sz w:val="18"/>
                <w:szCs w:val="18"/>
              </w:rPr>
              <w:t>节</w:t>
            </w:r>
          </w:p>
        </w:tc>
        <w:tc>
          <w:tcPr>
            <w:tcW w:w="1998" w:type="dxa"/>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学术规范与论文写作指导（</w:t>
            </w:r>
            <w:r>
              <w:rPr>
                <w:rFonts w:hint="eastAsia"/>
                <w:i/>
                <w:color w:val="000000"/>
                <w:sz w:val="18"/>
                <w:szCs w:val="18"/>
              </w:rPr>
              <w:t>顾文</w:t>
            </w:r>
            <w:r>
              <w:rPr>
                <w:rFonts w:hint="eastAsia"/>
                <w:b/>
                <w:i/>
                <w:color w:val="000000"/>
                <w:sz w:val="18"/>
                <w:szCs w:val="18"/>
              </w:rPr>
              <w:t>）</w:t>
            </w:r>
            <w:r>
              <w:rPr>
                <w:rFonts w:hint="eastAsia"/>
                <w:bCs/>
                <w:i/>
                <w:color w:val="000000"/>
                <w:sz w:val="18"/>
                <w:szCs w:val="18"/>
              </w:rPr>
              <w:t>主楼333</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通识教育</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（渠谨等）（具体时间地点另行通知）</w:t>
            </w:r>
          </w:p>
        </w:tc>
        <w:tc>
          <w:tcPr>
            <w:tcW w:w="1710" w:type="dxa"/>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专硕英语(班级9</w:t>
            </w:r>
            <w:r>
              <w:rPr>
                <w:rFonts w:hint="default"/>
                <w:b/>
                <w:color w:val="00B050"/>
                <w:sz w:val="18"/>
                <w:szCs w:val="18"/>
              </w:rPr>
              <w:t>0031101002) 12</w:t>
            </w:r>
            <w:r>
              <w:rPr>
                <w:rFonts w:hint="eastAsia"/>
                <w:b/>
                <w:color w:val="00B050"/>
                <w:sz w:val="18"/>
                <w:szCs w:val="18"/>
              </w:rPr>
              <w:t>人李玉平</w:t>
            </w:r>
          </w:p>
          <w:p>
            <w:pPr>
              <w:keepNext w:val="0"/>
              <w:keepLines w:val="0"/>
              <w:suppressLineNumbers w:val="0"/>
              <w:spacing w:before="0" w:beforeAutospacing="0" w:after="0" w:afterAutospacing="0"/>
              <w:ind w:left="0" w:right="0"/>
              <w:rPr>
                <w:rFonts w:hint="default"/>
                <w:b/>
                <w:color w:val="000000"/>
                <w:sz w:val="18"/>
                <w:szCs w:val="18"/>
              </w:rPr>
            </w:pPr>
          </w:p>
        </w:tc>
        <w:tc>
          <w:tcPr>
            <w:tcW w:w="1571" w:type="dxa"/>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专硕英语(班级9</w:t>
            </w:r>
            <w:r>
              <w:rPr>
                <w:rFonts w:hint="default"/>
                <w:b/>
                <w:color w:val="00B050"/>
                <w:sz w:val="18"/>
                <w:szCs w:val="18"/>
              </w:rPr>
              <w:t xml:space="preserve">0031101004) </w:t>
            </w:r>
            <w:r>
              <w:rPr>
                <w:rFonts w:hint="eastAsia"/>
                <w:b/>
                <w:color w:val="00B050"/>
                <w:sz w:val="18"/>
                <w:szCs w:val="18"/>
              </w:rPr>
              <w:t>李玉平（</w:t>
            </w:r>
            <w:r>
              <w:rPr>
                <w:rFonts w:hint="default"/>
                <w:b/>
                <w:color w:val="00B050"/>
                <w:sz w:val="18"/>
                <w:szCs w:val="18"/>
              </w:rPr>
              <w:t>25</w:t>
            </w:r>
            <w:r>
              <w:rPr>
                <w:rFonts w:hint="eastAsia"/>
                <w:b/>
                <w:color w:val="00B050"/>
                <w:sz w:val="18"/>
                <w:szCs w:val="18"/>
              </w:rPr>
              <w:t>人）</w:t>
            </w:r>
          </w:p>
          <w:p>
            <w:pPr>
              <w:keepNext w:val="0"/>
              <w:keepLines w:val="0"/>
              <w:suppressLineNumbers w:val="0"/>
              <w:spacing w:before="0" w:beforeAutospacing="0" w:after="0" w:afterAutospacing="0"/>
              <w:ind w:left="0" w:right="0"/>
              <w:rPr>
                <w:rFonts w:hint="default"/>
                <w:b/>
                <w:color w:val="000000"/>
                <w:sz w:val="18"/>
                <w:szCs w:val="18"/>
              </w:rPr>
            </w:pPr>
          </w:p>
        </w:tc>
        <w:tc>
          <w:tcPr>
            <w:tcW w:w="1921" w:type="dxa"/>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通识教育</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（渠谨等）（具体时间地点另行通知）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720" w:type="dxa"/>
            <w:vMerge w:val="restart"/>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下</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隶书" w:eastAsia="隶书"/>
                <w:color w:val="000000"/>
                <w:sz w:val="18"/>
                <w:szCs w:val="18"/>
              </w:rPr>
            </w:pP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7</w:t>
            </w:r>
          </w:p>
        </w:tc>
        <w:tc>
          <w:tcPr>
            <w:tcW w:w="1998"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富集纯化与分离科学</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w:t>
            </w:r>
            <w:r>
              <w:rPr>
                <w:rFonts w:hint="eastAsia"/>
                <w:color w:val="000000"/>
                <w:sz w:val="18"/>
                <w:szCs w:val="18"/>
              </w:rPr>
              <w:t>王春红</w:t>
            </w:r>
            <w:r>
              <w:rPr>
                <w:rFonts w:hint="eastAsia"/>
                <w:b/>
                <w:color w:val="000000"/>
                <w:sz w:val="18"/>
                <w:szCs w:val="18"/>
              </w:rPr>
              <w:t>）</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主楼212</w:t>
            </w:r>
          </w:p>
        </w:tc>
        <w:tc>
          <w:tcPr>
            <w:tcW w:w="171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restart"/>
            <w:vAlign w:val="center"/>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restart"/>
          </w:tcPr>
          <w:p>
            <w:pPr>
              <w:keepNext w:val="0"/>
              <w:keepLines w:val="0"/>
              <w:suppressLineNumbers w:val="0"/>
              <w:spacing w:before="0" w:beforeAutospacing="0" w:after="0" w:afterAutospacing="0"/>
              <w:ind w:left="0" w:right="0"/>
              <w:jc w:val="center"/>
              <w:rPr>
                <w:rFonts w:hint="default"/>
                <w:b/>
                <w:color w:val="000000"/>
                <w:sz w:val="18"/>
                <w:szCs w:val="18"/>
              </w:rPr>
            </w:pPr>
          </w:p>
        </w:tc>
        <w:tc>
          <w:tcPr>
            <w:tcW w:w="1620" w:type="dxa"/>
            <w:vMerge w:val="restart"/>
          </w:tcPr>
          <w:p>
            <w:pPr>
              <w:keepNext w:val="0"/>
              <w:keepLines w:val="0"/>
              <w:suppressLineNumbers w:val="0"/>
              <w:spacing w:before="0" w:beforeAutospacing="0" w:after="0" w:afterAutospacing="0"/>
              <w:ind w:left="0" w:right="0"/>
              <w:rPr>
                <w:rFonts w:hint="default"/>
                <w:b/>
                <w:i/>
                <w:color w:val="000000"/>
                <w:sz w:val="18"/>
                <w:szCs w:val="18"/>
              </w:rPr>
            </w:pPr>
            <w:bookmarkStart w:id="9" w:name="OLE_LINK7"/>
            <w:bookmarkStart w:id="10" w:name="OLE_LINK8"/>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化工科学前沿进展</w:t>
            </w:r>
            <w:bookmarkEnd w:id="9"/>
            <w:bookmarkEnd w:id="10"/>
            <w:r>
              <w:rPr>
                <w:rFonts w:hint="eastAsia"/>
                <w:b/>
                <w:color w:val="000000"/>
                <w:sz w:val="18"/>
                <w:szCs w:val="18"/>
              </w:rPr>
              <w:t>（-10周）</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（谢微等）</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主楼311</w:t>
            </w:r>
          </w:p>
          <w:p>
            <w:pPr>
              <w:keepNext w:val="0"/>
              <w:keepLines w:val="0"/>
              <w:suppressLineNumbers w:val="0"/>
              <w:spacing w:before="0" w:beforeAutospacing="0" w:after="0" w:afterAutospacing="0"/>
              <w:ind w:left="0" w:right="0"/>
              <w:rPr>
                <w:rFonts w:hint="default"/>
                <w:color w:val="000000"/>
                <w:sz w:val="18"/>
                <w:szCs w:val="18"/>
              </w:rPr>
            </w:pPr>
          </w:p>
          <w:p>
            <w:pPr>
              <w:keepNext w:val="0"/>
              <w:keepLines w:val="0"/>
              <w:suppressLineNumbers w:val="0"/>
              <w:spacing w:before="0" w:beforeAutospacing="0" w:after="0" w:afterAutospacing="0"/>
              <w:ind w:left="0" w:right="0"/>
              <w:rPr>
                <w:rFonts w:hint="default"/>
                <w:b/>
                <w:color w:val="000000"/>
                <w:szCs w:val="21"/>
              </w:rPr>
            </w:pPr>
            <w:r>
              <w:rPr>
                <w:rFonts w:hint="eastAsia"/>
                <w:b/>
                <w:color w:val="000000"/>
                <w:szCs w:val="21"/>
              </w:rPr>
              <w:t>（</w:t>
            </w:r>
            <w:r>
              <w:rPr>
                <w:rFonts w:hint="eastAsia"/>
                <w:b/>
                <w:color w:val="FF0000"/>
                <w:szCs w:val="21"/>
              </w:rPr>
              <w:t>具体开课时间另行通知</w:t>
            </w:r>
            <w:r>
              <w:rPr>
                <w:rFonts w:hint="eastAsia"/>
                <w:b/>
                <w:color w:val="000000"/>
                <w:szCs w:val="21"/>
              </w:rPr>
              <w:t>）</w:t>
            </w:r>
          </w:p>
          <w:p>
            <w:pPr>
              <w:keepNext w:val="0"/>
              <w:keepLines w:val="0"/>
              <w:suppressLineNumbers w:val="0"/>
              <w:spacing w:before="0" w:beforeAutospacing="0" w:after="0" w:afterAutospacing="0"/>
              <w:ind w:left="0" w:right="0"/>
              <w:rPr>
                <w:rFonts w:hint="default"/>
                <w:color w:val="000000"/>
                <w:sz w:val="18"/>
                <w:szCs w:val="18"/>
              </w:rPr>
            </w:pPr>
            <w:bookmarkStart w:id="11" w:name="OLE_LINK9"/>
            <w:bookmarkStart w:id="12" w:name="OLE_LINK10"/>
            <w:r>
              <w:rPr>
                <w:rFonts w:hint="eastAsia"/>
                <w:b/>
                <w:i/>
                <w:color w:val="000000"/>
                <w:sz w:val="18"/>
                <w:szCs w:val="18"/>
              </w:rPr>
              <w:t>化工技术前沿进展</w:t>
            </w:r>
            <w:bookmarkEnd w:id="11"/>
            <w:bookmarkEnd w:id="12"/>
            <w:r>
              <w:rPr>
                <w:rFonts w:hint="eastAsia"/>
                <w:b/>
                <w:color w:val="000000"/>
                <w:sz w:val="18"/>
                <w:szCs w:val="18"/>
              </w:rPr>
              <w:t>（11-）</w:t>
            </w:r>
            <w:r>
              <w:rPr>
                <w:rFonts w:hint="eastAsia"/>
                <w:color w:val="000000"/>
                <w:sz w:val="18"/>
                <w:szCs w:val="18"/>
              </w:rPr>
              <w:t>（谢微等）</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主楼311</w:t>
            </w:r>
          </w:p>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8</w:t>
            </w:r>
          </w:p>
        </w:tc>
        <w:tc>
          <w:tcPr>
            <w:tcW w:w="1998"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9</w:t>
            </w:r>
          </w:p>
        </w:tc>
        <w:tc>
          <w:tcPr>
            <w:tcW w:w="1998"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restart"/>
          </w:tcPr>
          <w:p>
            <w:pPr>
              <w:keepNext w:val="0"/>
              <w:keepLines w:val="0"/>
              <w:suppressLineNumbers w:val="0"/>
              <w:spacing w:before="0" w:beforeAutospacing="0" w:after="0" w:afterAutospacing="0"/>
              <w:ind w:left="0" w:right="0"/>
              <w:rPr>
                <w:rFonts w:hint="default"/>
                <w:b/>
                <w:color w:val="000000"/>
                <w:sz w:val="18"/>
                <w:szCs w:val="18"/>
                <w:highlight w:val="yellow"/>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功能高分子材料</w:t>
            </w:r>
          </w:p>
          <w:p>
            <w:pPr>
              <w:keepNext w:val="0"/>
              <w:keepLines w:val="0"/>
              <w:suppressLineNumbers w:val="0"/>
              <w:spacing w:before="0" w:beforeAutospacing="0" w:after="0" w:afterAutospacing="0"/>
              <w:ind w:left="0" w:right="0"/>
              <w:rPr>
                <w:rFonts w:hint="default"/>
                <w:bCs/>
                <w:color w:val="000000"/>
                <w:sz w:val="18"/>
                <w:szCs w:val="18"/>
              </w:rPr>
            </w:pPr>
            <w:r>
              <w:rPr>
                <w:rFonts w:hint="eastAsia"/>
                <w:b/>
                <w:color w:val="000000"/>
                <w:sz w:val="18"/>
                <w:szCs w:val="18"/>
              </w:rPr>
              <w:t>（</w:t>
            </w:r>
            <w:r>
              <w:rPr>
                <w:rFonts w:hint="eastAsia"/>
                <w:color w:val="000000"/>
                <w:sz w:val="18"/>
                <w:szCs w:val="18"/>
              </w:rPr>
              <w:t>张新歌、伍国琳</w:t>
            </w:r>
            <w:r>
              <w:rPr>
                <w:rFonts w:hint="eastAsia"/>
                <w:b/>
                <w:color w:val="000000"/>
                <w:sz w:val="18"/>
                <w:szCs w:val="18"/>
              </w:rPr>
              <w:t>）</w:t>
            </w:r>
            <w:r>
              <w:rPr>
                <w:rFonts w:hint="eastAsia"/>
                <w:bCs/>
                <w:color w:val="000000"/>
                <w:sz w:val="18"/>
                <w:szCs w:val="18"/>
              </w:rPr>
              <w:t>主楼212</w:t>
            </w:r>
          </w:p>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10</w:t>
            </w:r>
          </w:p>
        </w:tc>
        <w:tc>
          <w:tcPr>
            <w:tcW w:w="1998"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20" w:type="dxa"/>
            <w:vMerge w:val="restart"/>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晚 上</w:t>
            </w:r>
          </w:p>
        </w:tc>
        <w:tc>
          <w:tcPr>
            <w:tcW w:w="720" w:type="dxa"/>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11</w:t>
            </w:r>
          </w:p>
        </w:tc>
        <w:tc>
          <w:tcPr>
            <w:tcW w:w="1998"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催化剂创制与先进表征技术（</w:t>
            </w:r>
            <w:r>
              <w:rPr>
                <w:rFonts w:hint="eastAsia"/>
                <w:color w:val="000000"/>
                <w:sz w:val="18"/>
                <w:szCs w:val="18"/>
              </w:rPr>
              <w:t>刘玉萍、关庆鑫</w:t>
            </w:r>
            <w:r>
              <w:rPr>
                <w:rFonts w:hint="eastAsia"/>
                <w:b/>
                <w:color w:val="000000"/>
                <w:sz w:val="18"/>
                <w:szCs w:val="18"/>
              </w:rPr>
              <w:t>）</w:t>
            </w:r>
            <w:r>
              <w:rPr>
                <w:rFonts w:hint="eastAsia"/>
                <w:bCs/>
                <w:color w:val="000000"/>
                <w:sz w:val="18"/>
                <w:szCs w:val="18"/>
              </w:rPr>
              <w:t>主楼231</w:t>
            </w:r>
          </w:p>
          <w:p>
            <w:pPr>
              <w:keepNext w:val="0"/>
              <w:keepLines w:val="0"/>
              <w:suppressLineNumbers w:val="0"/>
              <w:spacing w:before="0" w:beforeAutospacing="0" w:after="0" w:afterAutospacing="0"/>
              <w:ind w:left="0" w:right="0"/>
              <w:rPr>
                <w:rFonts w:hint="default"/>
                <w:b/>
                <w:bCs/>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bCs/>
                <w:color w:val="000000"/>
                <w:sz w:val="18"/>
                <w:szCs w:val="18"/>
              </w:rPr>
              <w:t>动力电池前沿</w:t>
            </w:r>
            <w:r>
              <w:rPr>
                <w:rFonts w:hint="eastAsia"/>
                <w:color w:val="000000"/>
                <w:sz w:val="18"/>
                <w:szCs w:val="18"/>
              </w:rPr>
              <w:t>（李熠鑫）</w:t>
            </w:r>
            <w:r>
              <w:rPr>
                <w:rFonts w:hint="eastAsia"/>
                <w:b/>
                <w:color w:val="000000"/>
                <w:sz w:val="18"/>
                <w:szCs w:val="18"/>
              </w:rPr>
              <w:t>本研同上</w:t>
            </w:r>
          </w:p>
          <w:p>
            <w:pPr>
              <w:keepNext w:val="0"/>
              <w:keepLines w:val="0"/>
              <w:suppressLineNumbers w:val="0"/>
              <w:spacing w:before="0" w:beforeAutospacing="0" w:after="0" w:afterAutospacing="0"/>
              <w:ind w:left="0" w:right="0"/>
              <w:rPr>
                <w:rFonts w:hint="default"/>
                <w:b/>
                <w:color w:val="000000"/>
                <w:sz w:val="18"/>
                <w:szCs w:val="18"/>
              </w:rPr>
            </w:pPr>
            <w:r>
              <w:rPr>
                <w:rFonts w:hint="eastAsia"/>
                <w:bCs/>
                <w:color w:val="000000"/>
                <w:sz w:val="18"/>
                <w:szCs w:val="18"/>
              </w:rPr>
              <w:t>二主楼B303</w:t>
            </w:r>
          </w:p>
          <w:p>
            <w:pPr>
              <w:keepNext w:val="0"/>
              <w:keepLines w:val="0"/>
              <w:suppressLineNumbers w:val="0"/>
              <w:spacing w:before="0" w:beforeAutospacing="0" w:after="0" w:afterAutospacing="0"/>
              <w:ind w:left="0" w:right="0" w:firstLine="181" w:firstLineChars="10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应用电化学</w:t>
            </w:r>
            <w:r>
              <w:rPr>
                <w:rFonts w:hint="eastAsia"/>
                <w:color w:val="000000"/>
                <w:sz w:val="18"/>
                <w:szCs w:val="18"/>
              </w:rPr>
              <w:t>（焦丽芳、金婷）</w:t>
            </w:r>
            <w:r>
              <w:rPr>
                <w:rFonts w:hint="eastAsia"/>
                <w:b/>
                <w:color w:val="000000"/>
                <w:sz w:val="15"/>
                <w:szCs w:val="15"/>
              </w:rPr>
              <w:t>本研同上</w:t>
            </w:r>
            <w:r>
              <w:rPr>
                <w:rFonts w:hint="eastAsia"/>
                <w:bCs/>
                <w:color w:val="000000"/>
                <w:sz w:val="15"/>
                <w:szCs w:val="15"/>
              </w:rPr>
              <w:t xml:space="preserve">二主楼B301 </w:t>
            </w:r>
          </w:p>
        </w:tc>
        <w:tc>
          <w:tcPr>
            <w:tcW w:w="1571" w:type="dxa"/>
            <w:vMerge w:val="restart"/>
          </w:tcPr>
          <w:p>
            <w:pPr>
              <w:keepNext w:val="0"/>
              <w:keepLines w:val="0"/>
              <w:suppressLineNumbers w:val="0"/>
              <w:spacing w:before="0" w:beforeAutospacing="0" w:after="0" w:afterAutospacing="0"/>
              <w:ind w:left="0" w:right="0" w:firstLine="181" w:firstLineChars="10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default"/>
                <w:b/>
                <w:color w:val="000000"/>
                <w:sz w:val="18"/>
                <w:szCs w:val="18"/>
              </w:rPr>
              <w:t xml:space="preserve"> </w:t>
            </w:r>
          </w:p>
        </w:tc>
        <w:tc>
          <w:tcPr>
            <w:tcW w:w="1921"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能源化学</w:t>
            </w:r>
            <w:r>
              <w:rPr>
                <w:rFonts w:hint="eastAsia"/>
                <w:b/>
                <w:color w:val="000000"/>
                <w:sz w:val="18"/>
                <w:szCs w:val="18"/>
              </w:rPr>
              <w:t>（</w:t>
            </w:r>
            <w:r>
              <w:rPr>
                <w:rFonts w:hint="eastAsia"/>
                <w:color w:val="000000"/>
                <w:sz w:val="18"/>
                <w:szCs w:val="18"/>
              </w:rPr>
              <w:t>陈军、陶占良、袁明鉴、严振华、李熠鑫、张凯，倪优璇</w:t>
            </w:r>
            <w:r>
              <w:rPr>
                <w:rFonts w:hint="eastAsia"/>
                <w:b/>
                <w:color w:val="000000"/>
                <w:sz w:val="18"/>
                <w:szCs w:val="18"/>
              </w:rPr>
              <w:t>）本研同上</w:t>
            </w:r>
          </w:p>
          <w:p>
            <w:pPr>
              <w:keepNext w:val="0"/>
              <w:keepLines w:val="0"/>
              <w:suppressLineNumbers w:val="0"/>
              <w:spacing w:before="0" w:beforeAutospacing="0" w:after="0" w:afterAutospacing="0"/>
              <w:ind w:left="0" w:right="0"/>
              <w:rPr>
                <w:rFonts w:hint="default"/>
                <w:b/>
                <w:color w:val="000000"/>
                <w:sz w:val="18"/>
                <w:szCs w:val="18"/>
              </w:rPr>
            </w:pPr>
            <w:r>
              <w:rPr>
                <w:rFonts w:hint="eastAsia"/>
                <w:bCs/>
                <w:color w:val="000000"/>
                <w:sz w:val="18"/>
                <w:szCs w:val="18"/>
              </w:rPr>
              <w:t>二主楼A310</w:t>
            </w:r>
          </w:p>
        </w:tc>
        <w:tc>
          <w:tcPr>
            <w:tcW w:w="16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20" w:type="dxa"/>
            <w:vMerge w:val="continue"/>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12</w:t>
            </w:r>
          </w:p>
        </w:tc>
        <w:tc>
          <w:tcPr>
            <w:tcW w:w="1998"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1710"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ascii="宋体" w:hAnsi="宋体"/>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r>
    </w:tbl>
    <w:p>
      <w:pPr>
        <w:ind w:firstLine="90" w:firstLineChars="50"/>
        <w:rPr>
          <w:rFonts w:ascii="宋体" w:hAnsi="宋体"/>
          <w:color w:val="000000"/>
          <w:sz w:val="18"/>
          <w:szCs w:val="18"/>
        </w:rPr>
      </w:pPr>
      <w:r>
        <w:rPr>
          <w:rFonts w:hint="eastAsia" w:ascii="宋体" w:hAnsi="宋体"/>
          <w:b/>
          <w:color w:val="000000"/>
          <w:sz w:val="18"/>
          <w:szCs w:val="18"/>
        </w:rPr>
        <w:t>注</w:t>
      </w:r>
      <w:r>
        <w:rPr>
          <w:rFonts w:hint="eastAsia" w:ascii="宋体" w:hAnsi="宋体"/>
          <w:color w:val="000000"/>
          <w:sz w:val="18"/>
          <w:szCs w:val="18"/>
        </w:rPr>
        <w:t>：</w:t>
      </w:r>
    </w:p>
    <w:p>
      <w:pPr>
        <w:ind w:left="105" w:leftChars="50"/>
        <w:rPr>
          <w:rFonts w:ascii="宋体" w:hAnsi="宋体"/>
          <w:color w:val="000000"/>
          <w:sz w:val="18"/>
          <w:szCs w:val="18"/>
        </w:rPr>
      </w:pPr>
      <w:r>
        <w:rPr>
          <w:rFonts w:hint="eastAsia" w:ascii="宋体" w:hAnsi="宋体"/>
          <w:color w:val="000000"/>
          <w:sz w:val="18"/>
          <w:szCs w:val="18"/>
        </w:rPr>
        <w:t>1、工程硕士课程表中仅列了部分课程，关于工程硕士培养方案中其他第一学期的选修课请查看</w:t>
      </w:r>
      <w:r>
        <w:rPr>
          <w:rFonts w:hint="eastAsia" w:ascii="宋体" w:hAnsi="宋体"/>
          <w:b/>
          <w:color w:val="000000"/>
          <w:sz w:val="18"/>
          <w:szCs w:val="18"/>
          <w:shd w:val="pct10" w:color="auto" w:fill="FFFFFF"/>
        </w:rPr>
        <w:t>化学学院硕士研究生课程表</w:t>
      </w:r>
      <w:r>
        <w:rPr>
          <w:rFonts w:hint="eastAsia" w:ascii="宋体" w:hAnsi="宋体"/>
          <w:color w:val="000000"/>
          <w:sz w:val="18"/>
          <w:szCs w:val="18"/>
        </w:rPr>
        <w:t>。</w:t>
      </w:r>
      <w:r>
        <w:rPr>
          <w:rFonts w:ascii="宋体" w:hAnsi="宋体"/>
          <w:color w:val="000000"/>
          <w:sz w:val="18"/>
          <w:szCs w:val="18"/>
        </w:rPr>
        <w:t>2</w:t>
      </w:r>
      <w:r>
        <w:rPr>
          <w:rFonts w:hint="eastAsia" w:ascii="宋体" w:hAnsi="宋体"/>
          <w:color w:val="000000"/>
          <w:sz w:val="18"/>
          <w:szCs w:val="18"/>
        </w:rPr>
        <w:t>、</w:t>
      </w:r>
      <w:r>
        <w:rPr>
          <w:rFonts w:ascii="宋体" w:hAnsi="宋体"/>
          <w:color w:val="000000"/>
          <w:sz w:val="18"/>
          <w:szCs w:val="18"/>
        </w:rPr>
        <w:t>《</w:t>
      </w:r>
      <w:r>
        <w:rPr>
          <w:rFonts w:hint="eastAsia" w:ascii="宋体" w:hAnsi="宋体"/>
          <w:color w:val="000000"/>
          <w:sz w:val="18"/>
          <w:szCs w:val="18"/>
        </w:rPr>
        <w:t>专业实践讲座》安排在周日（2</w:t>
      </w:r>
      <w:r>
        <w:rPr>
          <w:rFonts w:ascii="宋体" w:hAnsi="宋体"/>
          <w:color w:val="000000"/>
          <w:sz w:val="18"/>
          <w:szCs w:val="18"/>
        </w:rPr>
        <w:t>-4</w:t>
      </w:r>
      <w:r>
        <w:rPr>
          <w:rFonts w:hint="eastAsia" w:ascii="宋体" w:hAnsi="宋体"/>
          <w:color w:val="000000"/>
          <w:sz w:val="18"/>
          <w:szCs w:val="18"/>
        </w:rPr>
        <w:t>节）主楼333,为四次讲座课程 ,具体每个讲座的具体时间另行通知（见化学院网页通知或者班级微信群里）。</w:t>
      </w:r>
    </w:p>
    <w:p>
      <w:pPr>
        <w:ind w:firstLine="180" w:firstLineChars="100"/>
        <w:rPr>
          <w:rFonts w:ascii="宋体" w:hAnsi="宋体"/>
          <w:color w:val="000000"/>
          <w:sz w:val="18"/>
          <w:szCs w:val="18"/>
        </w:rPr>
      </w:pPr>
      <w:r>
        <w:rPr>
          <w:rFonts w:ascii="宋体" w:hAnsi="宋体"/>
          <w:color w:val="000000"/>
          <w:sz w:val="18"/>
          <w:szCs w:val="18"/>
        </w:rPr>
        <w:t>3</w:t>
      </w:r>
      <w:r>
        <w:rPr>
          <w:rFonts w:hint="eastAsia" w:ascii="宋体" w:hAnsi="宋体"/>
          <w:color w:val="000000"/>
          <w:sz w:val="18"/>
          <w:szCs w:val="18"/>
        </w:rPr>
        <w:t>、《专业实践1》与《专业实践2》请202</w:t>
      </w:r>
      <w:r>
        <w:rPr>
          <w:rFonts w:ascii="宋体" w:hAnsi="宋体"/>
          <w:color w:val="000000"/>
          <w:sz w:val="18"/>
          <w:szCs w:val="18"/>
        </w:rPr>
        <w:t>5</w:t>
      </w:r>
      <w:r>
        <w:rPr>
          <w:rFonts w:hint="eastAsia" w:ascii="宋体" w:hAnsi="宋体"/>
          <w:color w:val="000000"/>
          <w:sz w:val="18"/>
          <w:szCs w:val="18"/>
        </w:rPr>
        <w:t>级(研二)全日制专硕学生选课，202</w:t>
      </w:r>
      <w:r>
        <w:rPr>
          <w:rFonts w:ascii="宋体" w:hAnsi="宋体"/>
          <w:color w:val="000000"/>
          <w:sz w:val="18"/>
          <w:szCs w:val="18"/>
        </w:rPr>
        <w:t>6</w:t>
      </w:r>
      <w:r>
        <w:rPr>
          <w:rFonts w:hint="eastAsia" w:ascii="宋体" w:hAnsi="宋体"/>
          <w:color w:val="000000"/>
          <w:sz w:val="18"/>
          <w:szCs w:val="18"/>
        </w:rPr>
        <w:t>级全日制专硕学生第三学期再进行网上选课。</w:t>
      </w:r>
    </w:p>
    <w:p>
      <w:pPr>
        <w:ind w:firstLine="180" w:firstLineChars="100"/>
        <w:rPr>
          <w:rFonts w:ascii="宋体" w:hAnsi="宋体"/>
          <w:color w:val="000000"/>
          <w:sz w:val="18"/>
          <w:szCs w:val="18"/>
        </w:rPr>
      </w:pPr>
      <w:r>
        <w:rPr>
          <w:rFonts w:ascii="宋体" w:hAnsi="宋体"/>
          <w:color w:val="000000"/>
          <w:sz w:val="18"/>
          <w:szCs w:val="18"/>
        </w:rPr>
        <w:t>4</w:t>
      </w:r>
      <w:r>
        <w:rPr>
          <w:rFonts w:hint="eastAsia" w:ascii="宋体" w:hAnsi="宋体"/>
          <w:color w:val="000000"/>
          <w:sz w:val="18"/>
          <w:szCs w:val="18"/>
        </w:rPr>
        <w:t>、《第一外国语》：具体免修文件和分班名单见化学学院网站-研究生培养-培养管理。</w:t>
      </w:r>
    </w:p>
    <w:p>
      <w:pPr>
        <w:widowControl/>
        <w:ind w:firstLine="181" w:firstLineChars="100"/>
        <w:jc w:val="left"/>
        <w:rPr>
          <w:b/>
          <w:color w:val="FF0000"/>
          <w:sz w:val="18"/>
          <w:szCs w:val="18"/>
        </w:rPr>
      </w:pPr>
      <w:r>
        <w:rPr>
          <w:b/>
          <w:color w:val="FF0000"/>
          <w:sz w:val="18"/>
          <w:szCs w:val="18"/>
        </w:rPr>
        <w:t>5</w:t>
      </w:r>
      <w:r>
        <w:rPr>
          <w:rFonts w:hint="eastAsia"/>
          <w:b/>
          <w:color w:val="FF0000"/>
          <w:sz w:val="18"/>
          <w:szCs w:val="18"/>
        </w:rPr>
        <w:t>、研究生院组织的线上课程《科研伦理与学术规范》（90051001）、《创新思维与创业实验》（90052002）；《人工智能安全与伦理》（90052004）（至少四选一）、《人工智能》（90052003）（至少四选一）、</w:t>
      </w:r>
      <w:r>
        <w:rPr>
          <w:b/>
          <w:color w:val="FF0000"/>
          <w:sz w:val="18"/>
          <w:szCs w:val="18"/>
        </w:rPr>
        <w:t>《人工智能与创新》</w:t>
      </w:r>
      <w:r>
        <w:rPr>
          <w:rFonts w:hint="eastAsia"/>
          <w:b/>
          <w:color w:val="FF0000"/>
          <w:sz w:val="18"/>
          <w:szCs w:val="18"/>
        </w:rPr>
        <w:t>（90052006）（至少四选一）、</w:t>
      </w:r>
      <w:r>
        <w:rPr>
          <w:b/>
          <w:color w:val="FF0000"/>
          <w:sz w:val="18"/>
          <w:szCs w:val="18"/>
        </w:rPr>
        <w:t>《数据与智能技术应用》</w:t>
      </w:r>
      <w:r>
        <w:rPr>
          <w:rFonts w:hint="eastAsia"/>
          <w:b/>
          <w:color w:val="FF0000"/>
          <w:sz w:val="18"/>
          <w:szCs w:val="18"/>
        </w:rPr>
        <w:t>（90052005）（至少四选一），具体时间研究院通知为准，请关注课程群通知注意接收长江雨课堂上课信息。</w:t>
      </w:r>
    </w:p>
    <w:p>
      <w:pPr>
        <w:ind w:firstLine="211" w:firstLineChars="100"/>
        <w:rPr>
          <w:rFonts w:ascii="宋体" w:hAnsi="宋体"/>
          <w:b/>
          <w:szCs w:val="21"/>
        </w:rPr>
      </w:pPr>
      <w:r>
        <w:rPr>
          <w:rFonts w:ascii="宋体" w:hAnsi="宋体"/>
          <w:b/>
          <w:szCs w:val="21"/>
        </w:rPr>
        <w:t xml:space="preserve"> </w:t>
      </w:r>
    </w:p>
    <w:p>
      <w:pPr>
        <w:rPr>
          <w:rFonts w:ascii="楷体_GB2312" w:hAnsi="楷体_GB2312" w:eastAsia="楷体_GB2312"/>
          <w:color w:val="000000"/>
          <w:sz w:val="28"/>
          <w:szCs w:val="28"/>
        </w:rPr>
      </w:pP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6</w:t>
      </w: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7</w:t>
      </w:r>
      <w:r>
        <w:rPr>
          <w:rFonts w:hint="eastAsia" w:ascii="楷体_GB2312" w:hAnsi="楷体_GB2312" w:eastAsia="楷体_GB2312"/>
          <w:color w:val="000000"/>
          <w:sz w:val="28"/>
          <w:szCs w:val="28"/>
        </w:rPr>
        <w:t>学年第一学期（开课时间：9月1</w:t>
      </w:r>
      <w:r>
        <w:rPr>
          <w:rFonts w:ascii="楷体_GB2312" w:hAnsi="楷体_GB2312" w:eastAsia="楷体_GB2312"/>
          <w:color w:val="000000"/>
          <w:sz w:val="28"/>
          <w:szCs w:val="28"/>
        </w:rPr>
        <w:t>4</w:t>
      </w:r>
      <w:r>
        <w:rPr>
          <w:rFonts w:hint="eastAsia" w:ascii="楷体_GB2312" w:hAnsi="楷体_GB2312" w:eastAsia="楷体_GB2312"/>
          <w:color w:val="000000"/>
          <w:sz w:val="28"/>
          <w:szCs w:val="28"/>
        </w:rPr>
        <w:t>日）</w:t>
      </w:r>
      <w:r>
        <w:rPr>
          <w:rFonts w:hint="eastAsia" w:ascii="隶书" w:eastAsia="隶书"/>
          <w:color w:val="000000"/>
          <w:szCs w:val="21"/>
        </w:rPr>
        <w:t>清洁能源技术、储能技术全日制专硕</w:t>
      </w:r>
    </w:p>
    <w:tbl>
      <w:tblPr>
        <w:tblStyle w:val="7"/>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998"/>
        <w:gridCol w:w="1710"/>
        <w:gridCol w:w="1571"/>
        <w:gridCol w:w="1921"/>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jc w:val="center"/>
        </w:trPr>
        <w:tc>
          <w:tcPr>
            <w:tcW w:w="1440" w:type="dxa"/>
            <w:gridSpan w:val="2"/>
            <w:tcBorders>
              <w:tl2br w:val="single" w:color="auto" w:sz="4" w:space="0"/>
            </w:tcBorders>
          </w:tcPr>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default" w:ascii="隶书" w:eastAsia="隶书"/>
                <w:color w:val="000000"/>
                <w:sz w:val="18"/>
                <w:szCs w:val="18"/>
              </w:rPr>
              <w:tab/>
            </w:r>
            <w:r>
              <w:rPr>
                <w:rFonts w:hint="eastAsia" w:ascii="宋体" w:hAnsi="宋体"/>
                <w:color w:val="000000"/>
                <w:sz w:val="18"/>
                <w:szCs w:val="18"/>
              </w:rPr>
              <w:t xml:space="preserve">星 </w:t>
            </w:r>
          </w:p>
          <w:p>
            <w:pPr>
              <w:keepNext w:val="0"/>
              <w:keepLines w:val="0"/>
              <w:suppressLineNumbers w:val="0"/>
              <w:tabs>
                <w:tab w:val="left" w:pos="540"/>
              </w:tabs>
              <w:spacing w:before="0" w:beforeAutospacing="0" w:after="0" w:afterAutospacing="0"/>
              <w:ind w:left="0" w:right="0" w:firstLine="630" w:firstLineChars="350"/>
              <w:rPr>
                <w:rFonts w:hint="default" w:ascii="宋体" w:hAnsi="宋体"/>
                <w:color w:val="000000"/>
                <w:sz w:val="18"/>
                <w:szCs w:val="18"/>
              </w:rPr>
            </w:pPr>
            <w:r>
              <w:rPr>
                <w:rFonts w:hint="eastAsia" w:ascii="宋体" w:hAnsi="宋体"/>
                <w:color w:val="000000"/>
                <w:sz w:val="18"/>
                <w:szCs w:val="18"/>
              </w:rPr>
              <w:t>期</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 xml:space="preserve">时     </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间</w:t>
            </w:r>
          </w:p>
        </w:tc>
        <w:tc>
          <w:tcPr>
            <w:tcW w:w="1998"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一</w:t>
            </w:r>
          </w:p>
        </w:tc>
        <w:tc>
          <w:tcPr>
            <w:tcW w:w="171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二</w:t>
            </w:r>
          </w:p>
        </w:tc>
        <w:tc>
          <w:tcPr>
            <w:tcW w:w="1571"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三</w:t>
            </w:r>
          </w:p>
        </w:tc>
        <w:tc>
          <w:tcPr>
            <w:tcW w:w="1921"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四</w:t>
            </w:r>
          </w:p>
        </w:tc>
        <w:tc>
          <w:tcPr>
            <w:tcW w:w="16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720" w:type="dxa"/>
            <w:vMerge w:val="restart"/>
            <w:vAlign w:val="center"/>
          </w:tcPr>
          <w:p>
            <w:pPr>
              <w:keepNext w:val="0"/>
              <w:keepLines w:val="0"/>
              <w:suppressLineNumbers w:val="0"/>
              <w:spacing w:before="0" w:beforeAutospacing="0" w:after="0" w:afterAutospacing="0"/>
              <w:ind w:left="0" w:right="0" w:firstLine="90" w:firstLineChars="50"/>
              <w:jc w:val="center"/>
              <w:rPr>
                <w:rFonts w:hint="default" w:ascii="宋体" w:hAnsi="宋体"/>
                <w:color w:val="000000"/>
                <w:sz w:val="18"/>
                <w:szCs w:val="18"/>
              </w:rPr>
            </w:pPr>
            <w:r>
              <w:rPr>
                <w:rFonts w:hint="eastAsia" w:ascii="宋体" w:hAnsi="宋体"/>
                <w:color w:val="000000"/>
                <w:sz w:val="18"/>
                <w:szCs w:val="18"/>
              </w:rPr>
              <w:t>上</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w:t>
            </w:r>
          </w:p>
        </w:tc>
        <w:tc>
          <w:tcPr>
            <w:tcW w:w="1998"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学术规范与论文写作</w:t>
            </w:r>
            <w:r>
              <w:rPr>
                <w:rFonts w:hint="eastAsia"/>
                <w:b/>
                <w:color w:val="000000"/>
                <w:sz w:val="18"/>
                <w:szCs w:val="18"/>
              </w:rPr>
              <w:t xml:space="preserve"> </w:t>
            </w:r>
            <w:r>
              <w:rPr>
                <w:rFonts w:hint="eastAsia"/>
                <w:color w:val="000000"/>
                <w:sz w:val="18"/>
                <w:szCs w:val="18"/>
              </w:rPr>
              <w:t>（王欢）主楼535</w:t>
            </w:r>
          </w:p>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2</w:t>
            </w:r>
          </w:p>
        </w:tc>
        <w:tc>
          <w:tcPr>
            <w:tcW w:w="1998"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3</w:t>
            </w:r>
          </w:p>
        </w:tc>
        <w:tc>
          <w:tcPr>
            <w:tcW w:w="1998"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widowControl w:val="0"/>
              <w:suppressLineNumbers w:val="0"/>
              <w:spacing w:before="0" w:beforeAutospacing="0" w:after="0" w:afterAutospacing="0"/>
              <w:ind w:left="0" w:right="0"/>
              <w:jc w:val="both"/>
              <w:rPr>
                <w:rFonts w:hint="default"/>
              </w:rPr>
            </w:pPr>
            <w:r>
              <w:rPr>
                <w:rFonts w:hint="eastAsia"/>
                <w:b/>
                <w:color w:val="00B050"/>
                <w:sz w:val="18"/>
                <w:szCs w:val="18"/>
              </w:rPr>
              <w:t>中国式现代化的理论与实践</w:t>
            </w: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一班 化学院（100）</w:t>
            </w: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90031206001</w:t>
            </w:r>
          </w:p>
          <w:p>
            <w:pPr>
              <w:keepNext w:val="0"/>
              <w:keepLines w:val="0"/>
              <w:widowControl w:val="0"/>
              <w:suppressLineNumbers w:val="0"/>
              <w:spacing w:before="0" w:beforeAutospacing="0" w:after="0" w:afterAutospacing="0"/>
              <w:ind w:left="0" w:right="0"/>
              <w:jc w:val="both"/>
              <w:rPr>
                <w:rFonts w:hint="default"/>
              </w:rPr>
            </w:pPr>
            <w:r>
              <w:rPr>
                <w:rFonts w:hint="eastAsia"/>
                <w:b/>
                <w:color w:val="00B050"/>
                <w:sz w:val="18"/>
                <w:szCs w:val="18"/>
                <w:lang w:eastAsia="zh-CN"/>
              </w:rPr>
              <w:t>（</w:t>
            </w:r>
            <w:r>
              <w:rPr>
                <w:rFonts w:hint="eastAsia"/>
                <w:b/>
                <w:color w:val="00B050"/>
                <w:sz w:val="18"/>
                <w:szCs w:val="18"/>
                <w:lang w:val="en-US" w:eastAsia="zh-CN"/>
              </w:rPr>
              <w:t>徐延庆）主楼333</w:t>
            </w: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二班 化学院（4</w:t>
            </w:r>
            <w:r>
              <w:rPr>
                <w:rFonts w:hint="default" w:ascii="Times New Roman" w:hAnsi="Times New Roman"/>
                <w:b/>
                <w:color w:val="00B050"/>
                <w:sz w:val="18"/>
                <w:szCs w:val="18"/>
              </w:rPr>
              <w:t>3</w:t>
            </w:r>
            <w:r>
              <w:rPr>
                <w:rFonts w:hint="eastAsia" w:ascii="Times New Roman" w:hAnsi="Times New Roman"/>
                <w:b/>
                <w:color w:val="00B050"/>
                <w:sz w:val="18"/>
                <w:szCs w:val="18"/>
              </w:rPr>
              <w:t>）</w:t>
            </w: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90031206002</w:t>
            </w:r>
          </w:p>
          <w:p>
            <w:pPr>
              <w:keepNext w:val="0"/>
              <w:keepLines w:val="0"/>
              <w:widowControl w:val="0"/>
              <w:suppressLineNumbers w:val="0"/>
              <w:spacing w:before="0" w:beforeAutospacing="0" w:after="0" w:afterAutospacing="0"/>
              <w:ind w:left="0" w:right="0"/>
              <w:jc w:val="both"/>
              <w:rPr>
                <w:rFonts w:hint="default" w:ascii="宋体" w:hAnsi="宋体"/>
                <w:b/>
                <w:color w:val="000000"/>
                <w:sz w:val="18"/>
                <w:szCs w:val="18"/>
              </w:rPr>
            </w:pPr>
            <w:r>
              <w:rPr>
                <w:rFonts w:hint="eastAsia"/>
                <w:b/>
                <w:color w:val="00B050"/>
                <w:sz w:val="18"/>
                <w:szCs w:val="18"/>
                <w:lang w:val="en-US" w:eastAsia="zh-CN"/>
              </w:rPr>
              <w:t>（龚关）主楼428</w:t>
            </w:r>
          </w:p>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专硕英语(班级9</w:t>
            </w:r>
            <w:r>
              <w:rPr>
                <w:rFonts w:hint="default"/>
                <w:b/>
                <w:color w:val="00B050"/>
                <w:sz w:val="18"/>
                <w:szCs w:val="18"/>
              </w:rPr>
              <w:t xml:space="preserve">0031101003) </w:t>
            </w:r>
            <w:r>
              <w:rPr>
                <w:rFonts w:hint="eastAsia"/>
                <w:b/>
                <w:color w:val="00B050"/>
                <w:sz w:val="18"/>
                <w:szCs w:val="18"/>
              </w:rPr>
              <w:t>李玉平（</w:t>
            </w:r>
            <w:r>
              <w:rPr>
                <w:rFonts w:hint="default"/>
                <w:b/>
                <w:color w:val="00B050"/>
                <w:sz w:val="18"/>
                <w:szCs w:val="18"/>
              </w:rPr>
              <w:t>25</w:t>
            </w:r>
            <w:r>
              <w:rPr>
                <w:rFonts w:hint="eastAsia"/>
                <w:b/>
                <w:color w:val="00B050"/>
                <w:sz w:val="18"/>
                <w:szCs w:val="18"/>
              </w:rPr>
              <w:t>人）</w:t>
            </w:r>
          </w:p>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专硕英语(班级9</w:t>
            </w:r>
            <w:r>
              <w:rPr>
                <w:rFonts w:hint="default"/>
                <w:b/>
                <w:color w:val="00B050"/>
                <w:sz w:val="18"/>
                <w:szCs w:val="18"/>
              </w:rPr>
              <w:t xml:space="preserve">0031101003) </w:t>
            </w:r>
            <w:r>
              <w:rPr>
                <w:rFonts w:hint="eastAsia"/>
                <w:b/>
                <w:color w:val="00B050"/>
                <w:sz w:val="18"/>
                <w:szCs w:val="18"/>
              </w:rPr>
              <w:t>李玉平（2</w:t>
            </w:r>
            <w:r>
              <w:rPr>
                <w:rFonts w:hint="default"/>
                <w:b/>
                <w:color w:val="00B050"/>
                <w:sz w:val="18"/>
                <w:szCs w:val="18"/>
              </w:rPr>
              <w:t>6</w:t>
            </w:r>
            <w:r>
              <w:rPr>
                <w:rFonts w:hint="eastAsia"/>
                <w:b/>
                <w:color w:val="00B050"/>
                <w:sz w:val="18"/>
                <w:szCs w:val="18"/>
              </w:rPr>
              <w:t>人）</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 xml:space="preserve"> </w:t>
            </w:r>
            <w:r>
              <w:rPr>
                <w:rFonts w:hint="default"/>
                <w:b/>
                <w:color w:val="000000"/>
                <w:sz w:val="18"/>
                <w:szCs w:val="18"/>
              </w:rPr>
              <w:t xml:space="preserve"> </w:t>
            </w:r>
          </w:p>
        </w:tc>
        <w:tc>
          <w:tcPr>
            <w:tcW w:w="162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危险化学品的安全管理</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（阎晓琦）</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二主楼B406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4</w:t>
            </w:r>
          </w:p>
        </w:tc>
        <w:tc>
          <w:tcPr>
            <w:tcW w:w="1998"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9" w:hRule="atLeast"/>
          <w:jc w:val="center"/>
        </w:trPr>
        <w:tc>
          <w:tcPr>
            <w:tcW w:w="720" w:type="dxa"/>
          </w:tcPr>
          <w:p>
            <w:pPr>
              <w:keepNext w:val="0"/>
              <w:keepLines w:val="0"/>
              <w:suppressLineNumbers w:val="0"/>
              <w:spacing w:before="0" w:beforeAutospacing="0" w:after="0" w:afterAutospacing="0"/>
              <w:ind w:left="0" w:right="0"/>
              <w:rPr>
                <w:rFonts w:hint="default" w:ascii="隶书" w:eastAsia="隶书"/>
                <w:color w:val="000000"/>
                <w:sz w:val="18"/>
                <w:szCs w:val="18"/>
              </w:rPr>
            </w:pPr>
          </w:p>
          <w:p>
            <w:pPr>
              <w:keepNext w:val="0"/>
              <w:keepLines w:val="0"/>
              <w:suppressLineNumbers w:val="0"/>
              <w:spacing w:before="0" w:beforeAutospacing="0" w:after="0" w:afterAutospacing="0"/>
              <w:ind w:left="0" w:right="0" w:firstLine="90" w:firstLineChars="50"/>
              <w:jc w:val="center"/>
              <w:rPr>
                <w:rFonts w:hint="default" w:ascii="宋体" w:hAnsi="宋体"/>
                <w:color w:val="000000"/>
                <w:sz w:val="18"/>
                <w:szCs w:val="18"/>
              </w:rPr>
            </w:pPr>
            <w:r>
              <w:rPr>
                <w:rFonts w:hint="eastAsia" w:ascii="宋体" w:hAnsi="宋体"/>
                <w:color w:val="000000"/>
                <w:sz w:val="18"/>
                <w:szCs w:val="18"/>
              </w:rPr>
              <w:t>中</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firstLine="180" w:firstLineChars="100"/>
              <w:rPr>
                <w:rFonts w:hint="default" w:ascii="隶书" w:eastAsia="隶书"/>
                <w:color w:val="000000"/>
                <w:sz w:val="18"/>
                <w:szCs w:val="18"/>
              </w:rPr>
            </w:pP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default" w:ascii="宋体" w:hAnsi="宋体"/>
                <w:color w:val="000000"/>
                <w:sz w:val="18"/>
                <w:szCs w:val="18"/>
              </w:rPr>
              <w:t>5-6</w:t>
            </w:r>
            <w:r>
              <w:rPr>
                <w:rFonts w:hint="eastAsia" w:ascii="宋体" w:hAnsi="宋体"/>
                <w:color w:val="000000"/>
                <w:sz w:val="18"/>
                <w:szCs w:val="18"/>
              </w:rPr>
              <w:t>节</w:t>
            </w:r>
          </w:p>
        </w:tc>
        <w:tc>
          <w:tcPr>
            <w:tcW w:w="1998" w:type="dxa"/>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专硕英语(班级9</w:t>
            </w:r>
            <w:r>
              <w:rPr>
                <w:rFonts w:hint="default"/>
                <w:b/>
                <w:color w:val="00B050"/>
                <w:sz w:val="18"/>
                <w:szCs w:val="18"/>
              </w:rPr>
              <w:t>0031101002) 12</w:t>
            </w:r>
            <w:r>
              <w:rPr>
                <w:rFonts w:hint="eastAsia"/>
                <w:b/>
                <w:color w:val="00B050"/>
                <w:sz w:val="18"/>
                <w:szCs w:val="18"/>
              </w:rPr>
              <w:t>人李玉平</w:t>
            </w:r>
          </w:p>
          <w:p>
            <w:pPr>
              <w:keepNext w:val="0"/>
              <w:keepLines w:val="0"/>
              <w:suppressLineNumbers w:val="0"/>
              <w:spacing w:before="0" w:beforeAutospacing="0" w:after="0" w:afterAutospacing="0"/>
              <w:ind w:left="0" w:right="0"/>
              <w:rPr>
                <w:rFonts w:hint="default"/>
                <w:b/>
                <w:color w:val="000000"/>
                <w:sz w:val="18"/>
                <w:szCs w:val="18"/>
              </w:rPr>
            </w:pPr>
          </w:p>
        </w:tc>
        <w:tc>
          <w:tcPr>
            <w:tcW w:w="1571" w:type="dxa"/>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专硕英语(班级9</w:t>
            </w:r>
            <w:r>
              <w:rPr>
                <w:rFonts w:hint="default"/>
                <w:b/>
                <w:color w:val="00B050"/>
                <w:sz w:val="18"/>
                <w:szCs w:val="18"/>
              </w:rPr>
              <w:t xml:space="preserve">0031101004) </w:t>
            </w:r>
            <w:r>
              <w:rPr>
                <w:rFonts w:hint="eastAsia"/>
                <w:b/>
                <w:color w:val="00B050"/>
                <w:sz w:val="18"/>
                <w:szCs w:val="18"/>
              </w:rPr>
              <w:t>李玉平（</w:t>
            </w:r>
            <w:r>
              <w:rPr>
                <w:rFonts w:hint="default"/>
                <w:b/>
                <w:color w:val="00B050"/>
                <w:sz w:val="18"/>
                <w:szCs w:val="18"/>
              </w:rPr>
              <w:t>25</w:t>
            </w:r>
            <w:r>
              <w:rPr>
                <w:rFonts w:hint="eastAsia"/>
                <w:b/>
                <w:color w:val="00B050"/>
                <w:sz w:val="18"/>
                <w:szCs w:val="18"/>
              </w:rPr>
              <w:t>人）</w:t>
            </w:r>
          </w:p>
          <w:p>
            <w:pPr>
              <w:keepNext w:val="0"/>
              <w:keepLines w:val="0"/>
              <w:suppressLineNumbers w:val="0"/>
              <w:spacing w:before="0" w:beforeAutospacing="0" w:after="0" w:afterAutospacing="0"/>
              <w:ind w:left="0" w:right="0"/>
              <w:rPr>
                <w:rFonts w:hint="default"/>
                <w:b/>
                <w:color w:val="000000"/>
                <w:sz w:val="18"/>
                <w:szCs w:val="18"/>
              </w:rPr>
            </w:pPr>
          </w:p>
        </w:tc>
        <w:tc>
          <w:tcPr>
            <w:tcW w:w="1921" w:type="dxa"/>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720" w:type="dxa"/>
            <w:vMerge w:val="restart"/>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下</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隶书" w:eastAsia="隶书"/>
                <w:color w:val="000000"/>
                <w:sz w:val="18"/>
                <w:szCs w:val="18"/>
              </w:rPr>
            </w:pP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7</w:t>
            </w:r>
          </w:p>
        </w:tc>
        <w:tc>
          <w:tcPr>
            <w:tcW w:w="1998" w:type="dxa"/>
            <w:vMerge w:val="restart"/>
          </w:tcPr>
          <w:p>
            <w:pPr>
              <w:keepNext w:val="0"/>
              <w:keepLines w:val="0"/>
              <w:suppressLineNumbers w:val="0"/>
              <w:spacing w:before="0" w:beforeAutospacing="0" w:after="0" w:afterAutospacing="0"/>
              <w:ind w:left="0" w:right="0"/>
              <w:rPr>
                <w:rFonts w:hint="default"/>
                <w:b/>
              </w:rPr>
            </w:pPr>
          </w:p>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restart"/>
          </w:tcPr>
          <w:p>
            <w:pPr>
              <w:keepNext w:val="0"/>
              <w:keepLines w:val="0"/>
              <w:suppressLineNumbers w:val="0"/>
              <w:spacing w:before="0" w:beforeAutospacing="0" w:after="0" w:afterAutospacing="0"/>
              <w:ind w:left="0" w:right="0" w:firstLine="211" w:firstLineChars="100"/>
              <w:rPr>
                <w:rFonts w:hint="default"/>
                <w:b/>
                <w:i/>
                <w:color w:val="000000"/>
                <w:szCs w:val="21"/>
              </w:rPr>
            </w:pPr>
          </w:p>
          <w:p>
            <w:pPr>
              <w:keepNext w:val="0"/>
              <w:keepLines w:val="0"/>
              <w:suppressLineNumbers w:val="0"/>
              <w:spacing w:before="0" w:beforeAutospacing="0" w:after="0" w:afterAutospacing="0"/>
              <w:ind w:left="0" w:right="0" w:firstLine="181" w:firstLineChars="100"/>
              <w:rPr>
                <w:rFonts w:hint="default"/>
                <w:b/>
                <w:i/>
                <w:color w:val="000000"/>
                <w:sz w:val="18"/>
                <w:szCs w:val="18"/>
              </w:rPr>
            </w:pPr>
            <w:r>
              <w:rPr>
                <w:rFonts w:hint="eastAsia"/>
                <w:b/>
                <w:i/>
                <w:color w:val="000000"/>
                <w:sz w:val="18"/>
                <w:szCs w:val="18"/>
              </w:rPr>
              <w:t>工程伦理</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（牛志强、田金磊）</w:t>
            </w:r>
          </w:p>
          <w:p>
            <w:pPr>
              <w:keepNext w:val="0"/>
              <w:keepLines w:val="0"/>
              <w:suppressLineNumbers w:val="0"/>
              <w:spacing w:before="0" w:beforeAutospacing="0" w:after="0" w:afterAutospacing="0"/>
              <w:ind w:left="0" w:right="0" w:firstLine="180" w:firstLineChars="100"/>
              <w:rPr>
                <w:rFonts w:hint="default"/>
                <w:color w:val="000000"/>
                <w:sz w:val="18"/>
                <w:szCs w:val="18"/>
              </w:rPr>
            </w:pPr>
            <w:r>
              <w:rPr>
                <w:rFonts w:hint="eastAsia"/>
                <w:color w:val="000000"/>
                <w:sz w:val="18"/>
                <w:szCs w:val="18"/>
              </w:rPr>
              <w:t>主楼535</w:t>
            </w:r>
          </w:p>
          <w:p>
            <w:pPr>
              <w:keepNext w:val="0"/>
              <w:keepLines w:val="0"/>
              <w:suppressLineNumbers w:val="0"/>
              <w:spacing w:before="0" w:beforeAutospacing="0" w:after="0" w:afterAutospacing="0"/>
              <w:ind w:left="0" w:right="0" w:firstLine="181" w:firstLineChars="100"/>
              <w:rPr>
                <w:rFonts w:hint="default"/>
                <w:b/>
                <w:color w:val="000000"/>
                <w:sz w:val="18"/>
                <w:szCs w:val="18"/>
              </w:rPr>
            </w:pPr>
          </w:p>
        </w:tc>
        <w:tc>
          <w:tcPr>
            <w:tcW w:w="1571" w:type="dxa"/>
            <w:vMerge w:val="restart"/>
            <w:vAlign w:val="center"/>
          </w:tcPr>
          <w:p>
            <w:pPr>
              <w:keepNext w:val="0"/>
              <w:keepLines w:val="0"/>
              <w:suppressLineNumbers w:val="0"/>
              <w:spacing w:before="0" w:beforeAutospacing="0" w:after="0" w:afterAutospacing="0"/>
              <w:ind w:left="0" w:right="0"/>
              <w:rPr>
                <w:rFonts w:hint="default"/>
                <w:b/>
                <w:color w:val="FF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restart"/>
          </w:tcPr>
          <w:p>
            <w:pPr>
              <w:keepNext w:val="0"/>
              <w:keepLines w:val="0"/>
              <w:suppressLineNumbers w:val="0"/>
              <w:spacing w:before="0" w:beforeAutospacing="0" w:after="0" w:afterAutospacing="0"/>
              <w:ind w:left="0" w:right="0"/>
              <w:jc w:val="center"/>
              <w:rPr>
                <w:rFonts w:hint="default"/>
                <w:b/>
                <w:color w:val="000000"/>
                <w:sz w:val="18"/>
                <w:szCs w:val="18"/>
              </w:rPr>
            </w:pPr>
          </w:p>
        </w:tc>
        <w:tc>
          <w:tcPr>
            <w:tcW w:w="162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能源动力前沿</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（张凯、牛志强等）主楼535</w:t>
            </w:r>
          </w:p>
          <w:p>
            <w:pPr>
              <w:keepNext w:val="0"/>
              <w:keepLines w:val="0"/>
              <w:suppressLineNumbers w:val="0"/>
              <w:spacing w:before="0" w:beforeAutospacing="0" w:after="0" w:afterAutospacing="0"/>
              <w:ind w:left="0" w:right="0"/>
              <w:rPr>
                <w:rFonts w:hint="default"/>
                <w:b/>
                <w:color w:val="000000"/>
                <w:szCs w:val="21"/>
              </w:rPr>
            </w:pPr>
            <w:r>
              <w:rPr>
                <w:rFonts w:hint="eastAsia"/>
                <w:b/>
                <w:color w:val="000000"/>
                <w:szCs w:val="21"/>
              </w:rPr>
              <w:t>（</w:t>
            </w:r>
            <w:r>
              <w:rPr>
                <w:rFonts w:hint="eastAsia"/>
                <w:b/>
                <w:color w:val="FF0000"/>
                <w:szCs w:val="21"/>
              </w:rPr>
              <w:t>具体开课时间另行通知</w:t>
            </w:r>
            <w:r>
              <w:rPr>
                <w:rFonts w:hint="eastAsia"/>
                <w:b/>
                <w:color w:val="000000"/>
                <w:szCs w:val="21"/>
              </w:rPr>
              <w:t>）</w:t>
            </w:r>
          </w:p>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8</w:t>
            </w:r>
          </w:p>
        </w:tc>
        <w:tc>
          <w:tcPr>
            <w:tcW w:w="1998"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9</w:t>
            </w:r>
          </w:p>
        </w:tc>
        <w:tc>
          <w:tcPr>
            <w:tcW w:w="1998" w:type="dxa"/>
            <w:vMerge w:val="restart"/>
          </w:tcPr>
          <w:p>
            <w:pPr>
              <w:keepNext w:val="0"/>
              <w:keepLines w:val="0"/>
              <w:suppressLineNumbers w:val="0"/>
              <w:spacing w:before="0" w:beforeAutospacing="0" w:after="0" w:afterAutospacing="0"/>
              <w:ind w:left="0" w:right="0"/>
              <w:rPr>
                <w:rFonts w:hint="default"/>
                <w:b/>
                <w:color w:val="FF0000"/>
                <w:sz w:val="18"/>
                <w:szCs w:val="18"/>
              </w:rPr>
            </w:pPr>
          </w:p>
          <w:p>
            <w:pPr>
              <w:keepNext w:val="0"/>
              <w:keepLines w:val="0"/>
              <w:suppressLineNumbers w:val="0"/>
              <w:spacing w:before="0" w:beforeAutospacing="0" w:after="0" w:afterAutospacing="0"/>
              <w:ind w:left="0" w:right="0"/>
              <w:rPr>
                <w:rFonts w:hint="default"/>
                <w:b/>
                <w:color w:val="FF0000"/>
                <w:sz w:val="18"/>
                <w:szCs w:val="18"/>
              </w:rPr>
            </w:pPr>
            <w:r>
              <w:rPr>
                <w:rFonts w:hint="eastAsia"/>
                <w:b/>
                <w:sz w:val="18"/>
                <w:szCs w:val="18"/>
              </w:rPr>
              <w:t>A</w:t>
            </w:r>
            <w:r>
              <w:rPr>
                <w:rFonts w:hint="default"/>
                <w:b/>
                <w:sz w:val="18"/>
                <w:szCs w:val="18"/>
              </w:rPr>
              <w:t>I</w:t>
            </w:r>
            <w:r>
              <w:rPr>
                <w:rFonts w:hint="eastAsia"/>
                <w:b/>
                <w:sz w:val="18"/>
                <w:szCs w:val="18"/>
              </w:rPr>
              <w:t>与能源（阳科）</w:t>
            </w:r>
          </w:p>
          <w:p>
            <w:pPr>
              <w:keepNext w:val="0"/>
              <w:keepLines w:val="0"/>
              <w:suppressLineNumbers w:val="0"/>
              <w:spacing w:before="0" w:beforeAutospacing="0" w:after="0" w:afterAutospacing="0"/>
              <w:ind w:left="0" w:right="0"/>
              <w:rPr>
                <w:rFonts w:hint="default"/>
                <w:bCs/>
                <w:sz w:val="18"/>
                <w:szCs w:val="18"/>
              </w:rPr>
            </w:pPr>
            <w:r>
              <w:rPr>
                <w:rFonts w:hint="eastAsia"/>
                <w:bCs/>
                <w:sz w:val="18"/>
                <w:szCs w:val="18"/>
              </w:rPr>
              <w:t>主楼212</w:t>
            </w:r>
          </w:p>
          <w:p>
            <w:pPr>
              <w:keepNext w:val="0"/>
              <w:keepLines w:val="0"/>
              <w:suppressLineNumbers w:val="0"/>
              <w:spacing w:before="0" w:beforeAutospacing="0" w:after="0" w:afterAutospacing="0"/>
              <w:ind w:left="0" w:right="0"/>
              <w:jc w:val="center"/>
              <w:rPr>
                <w:rFonts w:hint="default"/>
                <w:b/>
                <w:color w:val="000000"/>
                <w:sz w:val="18"/>
                <w:szCs w:val="18"/>
              </w:rPr>
            </w:pPr>
          </w:p>
        </w:tc>
        <w:tc>
          <w:tcPr>
            <w:tcW w:w="1710"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sz w:val="18"/>
                <w:szCs w:val="18"/>
              </w:rPr>
            </w:pPr>
            <w:r>
              <w:rPr>
                <w:rFonts w:hint="default"/>
                <w:b/>
                <w:sz w:val="18"/>
                <w:szCs w:val="18"/>
              </w:rPr>
              <w:t>储能</w:t>
            </w:r>
            <w:r>
              <w:rPr>
                <w:rFonts w:hint="eastAsia"/>
                <w:b/>
                <w:sz w:val="18"/>
                <w:szCs w:val="18"/>
              </w:rPr>
              <w:t>技术与工程</w:t>
            </w:r>
          </w:p>
          <w:p>
            <w:pPr>
              <w:keepNext w:val="0"/>
              <w:keepLines w:val="0"/>
              <w:suppressLineNumbers w:val="0"/>
              <w:spacing w:before="0" w:beforeAutospacing="0" w:after="0" w:afterAutospacing="0"/>
              <w:ind w:left="0" w:right="0"/>
              <w:rPr>
                <w:rFonts w:hint="default"/>
                <w:b/>
                <w:color w:val="000000"/>
                <w:sz w:val="15"/>
                <w:szCs w:val="15"/>
              </w:rPr>
            </w:pPr>
            <w:r>
              <w:rPr>
                <w:rFonts w:hint="eastAsia"/>
                <w:color w:val="000000"/>
                <w:sz w:val="18"/>
                <w:szCs w:val="18"/>
              </w:rPr>
              <w:t>（牛志强）</w:t>
            </w:r>
            <w:r>
              <w:rPr>
                <w:rFonts w:hint="eastAsia"/>
                <w:b/>
                <w:color w:val="000000"/>
                <w:sz w:val="15"/>
                <w:szCs w:val="15"/>
              </w:rPr>
              <w:t>本研同上</w:t>
            </w:r>
          </w:p>
          <w:p>
            <w:pPr>
              <w:keepNext w:val="0"/>
              <w:keepLines w:val="0"/>
              <w:suppressLineNumbers w:val="0"/>
              <w:spacing w:before="0" w:beforeAutospacing="0" w:after="0" w:afterAutospacing="0"/>
              <w:ind w:left="0" w:right="0"/>
              <w:rPr>
                <w:rFonts w:hint="default"/>
                <w:color w:val="000000"/>
                <w:sz w:val="15"/>
                <w:szCs w:val="15"/>
              </w:rPr>
            </w:pPr>
            <w:r>
              <w:rPr>
                <w:rFonts w:hint="eastAsia"/>
                <w:color w:val="000000"/>
                <w:sz w:val="15"/>
                <w:szCs w:val="15"/>
              </w:rPr>
              <w:t>二主楼A310</w:t>
            </w:r>
          </w:p>
          <w:p>
            <w:pPr>
              <w:keepNext w:val="0"/>
              <w:keepLines w:val="0"/>
              <w:suppressLineNumbers w:val="0"/>
              <w:spacing w:before="0" w:beforeAutospacing="0" w:after="0" w:afterAutospacing="0"/>
              <w:ind w:left="0" w:right="0"/>
              <w:rPr>
                <w:rFonts w:hint="default"/>
                <w:color w:val="000000"/>
                <w:sz w:val="15"/>
                <w:szCs w:val="15"/>
              </w:rPr>
            </w:pPr>
          </w:p>
          <w:p>
            <w:pPr>
              <w:keepNext w:val="0"/>
              <w:keepLines w:val="0"/>
              <w:suppressLineNumbers w:val="0"/>
              <w:spacing w:before="0" w:beforeAutospacing="0" w:after="0" w:afterAutospacing="0"/>
              <w:ind w:left="0" w:right="0"/>
              <w:rPr>
                <w:rFonts w:hint="default" w:ascii="宋体" w:hAnsi="宋体"/>
                <w:b/>
                <w:color w:val="000000"/>
                <w:sz w:val="18"/>
                <w:szCs w:val="18"/>
              </w:rPr>
            </w:pPr>
            <w:r>
              <w:rPr>
                <w:rFonts w:hint="default"/>
              </w:rPr>
              <w:fldChar w:fldCharType="begin"/>
            </w:r>
            <w:r>
              <w:rPr>
                <w:rFonts w:hint="default"/>
              </w:rPr>
              <w:instrText xml:space="preserve"> HYPERLINK "https://eamis.nankai.edu.cn/eams/teachTaskCollege!info.action?lesson.id=571434" \o "查看任务详细信息" </w:instrText>
            </w:r>
            <w:r>
              <w:rPr>
                <w:rFonts w:hint="default"/>
              </w:rPr>
              <w:fldChar w:fldCharType="separate"/>
            </w:r>
            <w:r>
              <w:rPr>
                <w:rFonts w:hint="default"/>
                <w:b/>
                <w:bCs/>
                <w:color w:val="000000"/>
                <w:sz w:val="18"/>
                <w:szCs w:val="18"/>
              </w:rPr>
              <w:t>功能材料与节能电子器件</w:t>
            </w:r>
            <w:r>
              <w:rPr>
                <w:rFonts w:hint="default"/>
                <w:b/>
                <w:bCs/>
                <w:color w:val="000000"/>
                <w:sz w:val="18"/>
                <w:szCs w:val="18"/>
              </w:rPr>
              <w:fldChar w:fldCharType="end"/>
            </w:r>
            <w:r>
              <w:rPr>
                <w:rFonts w:hint="eastAsia"/>
                <w:color w:val="000000"/>
                <w:szCs w:val="21"/>
              </w:rPr>
              <w:t>（</w:t>
            </w:r>
            <w:r>
              <w:rPr>
                <w:rFonts w:hint="eastAsia"/>
                <w:color w:val="000000"/>
                <w:sz w:val="18"/>
                <w:szCs w:val="18"/>
              </w:rPr>
              <w:t>徐文涛）</w:t>
            </w:r>
            <w:r>
              <w:rPr>
                <w:rFonts w:hint="eastAsia" w:ascii="宋体" w:hAnsi="宋体"/>
                <w:b/>
                <w:color w:val="000000"/>
                <w:sz w:val="18"/>
                <w:szCs w:val="18"/>
              </w:rPr>
              <w:t>本研同上</w:t>
            </w:r>
          </w:p>
          <w:p>
            <w:pPr>
              <w:keepNext w:val="0"/>
              <w:keepLines w:val="0"/>
              <w:suppressLineNumbers w:val="0"/>
              <w:spacing w:before="0" w:beforeAutospacing="0" w:after="0" w:afterAutospacing="0"/>
              <w:ind w:left="0" w:right="0"/>
              <w:rPr>
                <w:rFonts w:hint="default" w:ascii="宋体" w:hAnsi="宋体"/>
                <w:bCs/>
                <w:color w:val="000000"/>
                <w:sz w:val="18"/>
                <w:szCs w:val="18"/>
              </w:rPr>
            </w:pPr>
            <w:r>
              <w:rPr>
                <w:rFonts w:hint="eastAsia" w:ascii="宋体" w:hAnsi="宋体"/>
                <w:bCs/>
                <w:color w:val="000000"/>
                <w:sz w:val="18"/>
                <w:szCs w:val="18"/>
              </w:rPr>
              <w:t>二主楼B102</w:t>
            </w:r>
          </w:p>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restart"/>
          </w:tcPr>
          <w:p>
            <w:pPr>
              <w:keepNext w:val="0"/>
              <w:keepLines w:val="0"/>
              <w:suppressLineNumbers w:val="0"/>
              <w:spacing w:before="0" w:beforeAutospacing="0" w:after="0" w:afterAutospacing="0"/>
              <w:ind w:left="0" w:right="0"/>
              <w:rPr>
                <w:rFonts w:hint="default"/>
                <w:b/>
                <w:highlight w:val="darkYellow"/>
              </w:rPr>
            </w:pPr>
          </w:p>
          <w:p>
            <w:pPr>
              <w:keepNext w:val="0"/>
              <w:keepLines w:val="0"/>
              <w:suppressLineNumbers w:val="0"/>
              <w:spacing w:before="0" w:beforeAutospacing="0" w:after="0" w:afterAutospacing="0"/>
              <w:ind w:left="0" w:right="0"/>
              <w:rPr>
                <w:rFonts w:hint="default"/>
                <w:b/>
                <w:color w:val="000000"/>
                <w:sz w:val="18"/>
                <w:szCs w:val="18"/>
                <w:highlight w:val="darkYellow"/>
              </w:rPr>
            </w:pPr>
          </w:p>
        </w:tc>
        <w:tc>
          <w:tcPr>
            <w:tcW w:w="192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10</w:t>
            </w:r>
          </w:p>
        </w:tc>
        <w:tc>
          <w:tcPr>
            <w:tcW w:w="1998"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20" w:type="dxa"/>
            <w:vMerge w:val="restart"/>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晚 上</w:t>
            </w:r>
          </w:p>
        </w:tc>
        <w:tc>
          <w:tcPr>
            <w:tcW w:w="720" w:type="dxa"/>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11</w:t>
            </w:r>
          </w:p>
        </w:tc>
        <w:tc>
          <w:tcPr>
            <w:tcW w:w="1998"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710" w:type="dxa"/>
            <w:vMerge w:val="restart"/>
          </w:tcPr>
          <w:p>
            <w:pPr>
              <w:keepNext w:val="0"/>
              <w:keepLines w:val="0"/>
              <w:suppressLineNumbers w:val="0"/>
              <w:spacing w:before="0" w:beforeAutospacing="0" w:after="0" w:afterAutospacing="0"/>
              <w:ind w:left="0" w:right="0" w:firstLine="181" w:firstLineChars="100"/>
              <w:rPr>
                <w:rFonts w:hint="default"/>
                <w:b/>
                <w:bCs/>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bCs/>
                <w:color w:val="000000"/>
                <w:sz w:val="18"/>
                <w:szCs w:val="18"/>
              </w:rPr>
              <w:t>动力电池前沿</w:t>
            </w:r>
            <w:r>
              <w:rPr>
                <w:rFonts w:hint="eastAsia"/>
                <w:color w:val="000000"/>
                <w:sz w:val="18"/>
                <w:szCs w:val="18"/>
              </w:rPr>
              <w:t>（李熠鑫）</w:t>
            </w:r>
            <w:r>
              <w:rPr>
                <w:rFonts w:hint="eastAsia"/>
                <w:b/>
                <w:color w:val="000000"/>
                <w:sz w:val="18"/>
                <w:szCs w:val="18"/>
              </w:rPr>
              <w:t>本研同上</w:t>
            </w:r>
          </w:p>
          <w:p>
            <w:pPr>
              <w:keepNext w:val="0"/>
              <w:keepLines w:val="0"/>
              <w:suppressLineNumbers w:val="0"/>
              <w:spacing w:before="0" w:beforeAutospacing="0" w:after="0" w:afterAutospacing="0"/>
              <w:ind w:left="0" w:right="0"/>
              <w:rPr>
                <w:rFonts w:hint="default"/>
                <w:b/>
                <w:color w:val="000000"/>
                <w:sz w:val="18"/>
                <w:szCs w:val="18"/>
              </w:rPr>
            </w:pPr>
            <w:r>
              <w:rPr>
                <w:rFonts w:hint="eastAsia"/>
                <w:bCs/>
                <w:color w:val="000000"/>
                <w:sz w:val="18"/>
                <w:szCs w:val="18"/>
              </w:rPr>
              <w:t>二主楼B303</w:t>
            </w:r>
          </w:p>
          <w:p>
            <w:pPr>
              <w:keepNext w:val="0"/>
              <w:keepLines w:val="0"/>
              <w:suppressLineNumbers w:val="0"/>
              <w:spacing w:before="0" w:beforeAutospacing="0" w:after="0" w:afterAutospacing="0"/>
              <w:ind w:left="0" w:right="0" w:firstLine="181" w:firstLineChars="10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应用电化学</w:t>
            </w:r>
            <w:r>
              <w:rPr>
                <w:rFonts w:hint="eastAsia"/>
                <w:color w:val="000000"/>
                <w:sz w:val="18"/>
                <w:szCs w:val="18"/>
              </w:rPr>
              <w:t>（焦丽芳、金婷）</w:t>
            </w:r>
            <w:r>
              <w:rPr>
                <w:rFonts w:hint="eastAsia"/>
                <w:b/>
                <w:color w:val="000000"/>
                <w:sz w:val="15"/>
                <w:szCs w:val="15"/>
              </w:rPr>
              <w:t>本研同上</w:t>
            </w:r>
            <w:r>
              <w:rPr>
                <w:rFonts w:hint="eastAsia"/>
                <w:bCs/>
                <w:color w:val="000000"/>
                <w:sz w:val="15"/>
                <w:szCs w:val="15"/>
              </w:rPr>
              <w:t xml:space="preserve">二主楼B301 </w:t>
            </w:r>
          </w:p>
        </w:tc>
        <w:tc>
          <w:tcPr>
            <w:tcW w:w="1571" w:type="dxa"/>
            <w:vMerge w:val="restart"/>
          </w:tcPr>
          <w:p>
            <w:pPr>
              <w:keepNext w:val="0"/>
              <w:keepLines w:val="0"/>
              <w:suppressLineNumbers w:val="0"/>
              <w:spacing w:before="0" w:beforeAutospacing="0" w:after="0" w:afterAutospacing="0"/>
              <w:ind w:left="0" w:right="0" w:firstLine="181" w:firstLineChars="10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能源化学</w:t>
            </w:r>
            <w:r>
              <w:rPr>
                <w:rFonts w:hint="eastAsia"/>
                <w:b/>
                <w:color w:val="000000"/>
                <w:sz w:val="18"/>
                <w:szCs w:val="18"/>
              </w:rPr>
              <w:t>（</w:t>
            </w:r>
            <w:r>
              <w:rPr>
                <w:rFonts w:hint="eastAsia"/>
                <w:color w:val="000000"/>
                <w:sz w:val="18"/>
                <w:szCs w:val="18"/>
              </w:rPr>
              <w:t>陈军、袁明鉴、严振华、李熠鑫</w:t>
            </w:r>
            <w:r>
              <w:rPr>
                <w:rFonts w:hint="eastAsia"/>
                <w:b/>
                <w:color w:val="000000"/>
                <w:sz w:val="18"/>
                <w:szCs w:val="18"/>
              </w:rPr>
              <w:t>）本研同上</w:t>
            </w:r>
          </w:p>
          <w:p>
            <w:pPr>
              <w:keepNext w:val="0"/>
              <w:keepLines w:val="0"/>
              <w:suppressLineNumbers w:val="0"/>
              <w:spacing w:before="0" w:beforeAutospacing="0" w:after="0" w:afterAutospacing="0"/>
              <w:ind w:left="0" w:right="0"/>
              <w:rPr>
                <w:rFonts w:hint="default"/>
                <w:b/>
                <w:color w:val="000000"/>
                <w:sz w:val="18"/>
                <w:szCs w:val="18"/>
              </w:rPr>
            </w:pPr>
            <w:r>
              <w:rPr>
                <w:rFonts w:hint="eastAsia"/>
                <w:bCs/>
                <w:color w:val="000000"/>
                <w:sz w:val="18"/>
                <w:szCs w:val="18"/>
              </w:rPr>
              <w:t>二主楼A310</w:t>
            </w:r>
          </w:p>
        </w:tc>
        <w:tc>
          <w:tcPr>
            <w:tcW w:w="1620"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20" w:type="dxa"/>
            <w:vMerge w:val="continue"/>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720" w:type="dxa"/>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12</w:t>
            </w:r>
          </w:p>
        </w:tc>
        <w:tc>
          <w:tcPr>
            <w:tcW w:w="1998"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1710"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ascii="宋体" w:hAnsi="宋体"/>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ascii="宋体" w:hAnsi="宋体"/>
                <w:color w:val="000000"/>
                <w:sz w:val="18"/>
                <w:szCs w:val="18"/>
              </w:rPr>
            </w:pPr>
          </w:p>
        </w:tc>
      </w:tr>
    </w:tbl>
    <w:p>
      <w:pPr>
        <w:rPr>
          <w:rFonts w:ascii="宋体" w:hAnsi="宋体"/>
          <w:color w:val="000000"/>
          <w:sz w:val="18"/>
          <w:szCs w:val="18"/>
        </w:rPr>
      </w:pPr>
      <w:r>
        <w:rPr>
          <w:rFonts w:hint="eastAsia" w:ascii="宋体" w:hAnsi="宋体"/>
          <w:b/>
          <w:color w:val="000000"/>
          <w:sz w:val="18"/>
          <w:szCs w:val="18"/>
        </w:rPr>
        <w:t>注</w:t>
      </w:r>
      <w:r>
        <w:rPr>
          <w:rFonts w:hint="eastAsia" w:ascii="宋体" w:hAnsi="宋体"/>
          <w:color w:val="000000"/>
          <w:sz w:val="18"/>
          <w:szCs w:val="18"/>
        </w:rPr>
        <w:t>：</w:t>
      </w:r>
    </w:p>
    <w:p>
      <w:pPr>
        <w:rPr>
          <w:rFonts w:ascii="宋体" w:hAnsi="宋体"/>
          <w:color w:val="000000"/>
          <w:sz w:val="18"/>
          <w:szCs w:val="18"/>
        </w:rPr>
      </w:pPr>
      <w:r>
        <w:rPr>
          <w:rFonts w:hint="eastAsia" w:ascii="宋体" w:hAnsi="宋体"/>
          <w:color w:val="000000"/>
          <w:sz w:val="18"/>
          <w:szCs w:val="18"/>
        </w:rPr>
        <w:t>1、工程硕士课程表中仅列了部分课程，关于工程硕士培养方案中其他第一学期的选修课请查看化学学院硕士研究生课程表。</w:t>
      </w:r>
    </w:p>
    <w:p>
      <w:pPr>
        <w:rPr>
          <w:rFonts w:ascii="宋体" w:hAnsi="宋体"/>
          <w:color w:val="000000"/>
          <w:sz w:val="18"/>
          <w:szCs w:val="18"/>
        </w:rPr>
      </w:pPr>
      <w:r>
        <w:rPr>
          <w:rFonts w:ascii="宋体" w:hAnsi="宋体"/>
          <w:color w:val="000000"/>
          <w:sz w:val="18"/>
          <w:szCs w:val="18"/>
        </w:rPr>
        <w:t>2</w:t>
      </w:r>
      <w:r>
        <w:rPr>
          <w:rFonts w:hint="eastAsia" w:ascii="宋体" w:hAnsi="宋体"/>
          <w:color w:val="000000"/>
          <w:sz w:val="18"/>
          <w:szCs w:val="18"/>
        </w:rPr>
        <w:t>、《专业实践1》与《专业实践2》请202</w:t>
      </w:r>
      <w:r>
        <w:rPr>
          <w:rFonts w:ascii="宋体" w:hAnsi="宋体"/>
          <w:color w:val="000000"/>
          <w:sz w:val="18"/>
          <w:szCs w:val="18"/>
        </w:rPr>
        <w:t>5</w:t>
      </w:r>
      <w:r>
        <w:rPr>
          <w:rFonts w:hint="eastAsia" w:ascii="宋体" w:hAnsi="宋体"/>
          <w:color w:val="000000"/>
          <w:sz w:val="18"/>
          <w:szCs w:val="18"/>
        </w:rPr>
        <w:t>级(研二)全日制专硕学生选课，202</w:t>
      </w:r>
      <w:r>
        <w:rPr>
          <w:rFonts w:ascii="宋体" w:hAnsi="宋体"/>
          <w:color w:val="000000"/>
          <w:sz w:val="18"/>
          <w:szCs w:val="18"/>
        </w:rPr>
        <w:t>6</w:t>
      </w:r>
      <w:r>
        <w:rPr>
          <w:rFonts w:hint="eastAsia" w:ascii="宋体" w:hAnsi="宋体"/>
          <w:color w:val="000000"/>
          <w:sz w:val="18"/>
          <w:szCs w:val="18"/>
        </w:rPr>
        <w:t>级全日制专硕学生第三学期再进行网上选课。</w:t>
      </w:r>
    </w:p>
    <w:p>
      <w:pPr>
        <w:rPr>
          <w:rFonts w:ascii="宋体" w:hAnsi="宋体"/>
          <w:color w:val="000000"/>
          <w:sz w:val="18"/>
          <w:szCs w:val="18"/>
        </w:rPr>
      </w:pPr>
      <w:r>
        <w:rPr>
          <w:rFonts w:ascii="宋体" w:hAnsi="宋体"/>
          <w:color w:val="000000"/>
          <w:sz w:val="18"/>
          <w:szCs w:val="18"/>
        </w:rPr>
        <w:t>3</w:t>
      </w:r>
      <w:r>
        <w:rPr>
          <w:rFonts w:hint="eastAsia" w:ascii="宋体" w:hAnsi="宋体"/>
          <w:color w:val="000000"/>
          <w:sz w:val="18"/>
          <w:szCs w:val="18"/>
        </w:rPr>
        <w:t>、《第一外国语》：具体免修文件和分班名单见化学学院网站-研究生培养-培养管理。</w:t>
      </w:r>
    </w:p>
    <w:p>
      <w:pPr>
        <w:widowControl/>
        <w:jc w:val="left"/>
        <w:rPr>
          <w:b/>
          <w:color w:val="FF0000"/>
          <w:sz w:val="18"/>
          <w:szCs w:val="18"/>
        </w:rPr>
      </w:pPr>
      <w:r>
        <w:rPr>
          <w:b/>
          <w:color w:val="FF0000"/>
          <w:sz w:val="18"/>
          <w:szCs w:val="18"/>
        </w:rPr>
        <w:t>4</w:t>
      </w:r>
      <w:r>
        <w:rPr>
          <w:rFonts w:hint="eastAsia"/>
          <w:b/>
          <w:color w:val="FF0000"/>
          <w:sz w:val="18"/>
          <w:szCs w:val="18"/>
        </w:rPr>
        <w:t>、研究生院组织的线上课程《科研伦理与学术规范》（90051001）、《创新思维与创业实验》（90052002）；《人工智能安全与伦理》（90052004）（至少四选一）、《人工智能》（90052003）（至少四选一）、</w:t>
      </w:r>
      <w:r>
        <w:rPr>
          <w:b/>
          <w:color w:val="FF0000"/>
          <w:sz w:val="18"/>
          <w:szCs w:val="18"/>
        </w:rPr>
        <w:t>《人工智能与创新》</w:t>
      </w:r>
      <w:r>
        <w:rPr>
          <w:rFonts w:hint="eastAsia"/>
          <w:b/>
          <w:color w:val="FF0000"/>
          <w:sz w:val="18"/>
          <w:szCs w:val="18"/>
        </w:rPr>
        <w:t>（90052006）（至少四选一）、</w:t>
      </w:r>
      <w:r>
        <w:rPr>
          <w:b/>
          <w:color w:val="FF0000"/>
          <w:sz w:val="18"/>
          <w:szCs w:val="18"/>
        </w:rPr>
        <w:t>《数据与智能技术应用》</w:t>
      </w:r>
      <w:r>
        <w:rPr>
          <w:rFonts w:hint="eastAsia"/>
          <w:b/>
          <w:color w:val="FF0000"/>
          <w:sz w:val="18"/>
          <w:szCs w:val="18"/>
        </w:rPr>
        <w:t>（90052005）（至少四选一），具体时间研究院通知为准，请关注课程群通知注意接收长江雨课堂上课信息。</w:t>
      </w:r>
    </w:p>
    <w:p>
      <w:pPr>
        <w:pStyle w:val="6"/>
        <w:spacing w:before="75" w:beforeAutospacing="0" w:after="75" w:afterAutospacing="0"/>
        <w:rPr>
          <w:b/>
          <w:color w:val="000000"/>
          <w:sz w:val="18"/>
          <w:szCs w:val="18"/>
        </w:rPr>
      </w:pPr>
    </w:p>
    <w:p>
      <w:pPr>
        <w:rPr>
          <w:rFonts w:ascii="楷体_GB2312" w:hAnsi="楷体_GB2312" w:eastAsia="楷体_GB2312"/>
          <w:color w:val="000000"/>
          <w:sz w:val="28"/>
          <w:szCs w:val="28"/>
        </w:rPr>
      </w:pPr>
    </w:p>
    <w:p>
      <w:pPr>
        <w:rPr>
          <w:rFonts w:ascii="楷体_GB2312" w:hAnsi="楷体_GB2312" w:eastAsia="楷体_GB2312"/>
          <w:color w:val="000000"/>
          <w:sz w:val="28"/>
          <w:szCs w:val="28"/>
        </w:rPr>
      </w:pPr>
    </w:p>
    <w:p>
      <w:pPr>
        <w:rPr>
          <w:rFonts w:ascii="楷体_GB2312" w:hAnsi="楷体_GB2312" w:eastAsia="楷体_GB2312"/>
          <w:color w:val="000000"/>
          <w:sz w:val="28"/>
          <w:szCs w:val="28"/>
        </w:rPr>
      </w:pPr>
    </w:p>
    <w:p>
      <w:pPr>
        <w:rPr>
          <w:rFonts w:ascii="隶书" w:eastAsia="隶书"/>
          <w:color w:val="000000"/>
          <w:sz w:val="28"/>
          <w:szCs w:val="28"/>
        </w:rPr>
      </w:pP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6</w:t>
      </w:r>
      <w:r>
        <w:rPr>
          <w:rFonts w:hint="eastAsia" w:ascii="楷体_GB2312" w:hAnsi="楷体_GB2312" w:eastAsia="楷体_GB2312"/>
          <w:color w:val="000000"/>
          <w:sz w:val="28"/>
          <w:szCs w:val="28"/>
        </w:rPr>
        <w:t>-202</w:t>
      </w:r>
      <w:r>
        <w:rPr>
          <w:rFonts w:ascii="楷体_GB2312" w:hAnsi="楷体_GB2312" w:eastAsia="楷体_GB2312"/>
          <w:color w:val="000000"/>
          <w:sz w:val="28"/>
          <w:szCs w:val="28"/>
        </w:rPr>
        <w:t>7</w:t>
      </w:r>
      <w:r>
        <w:rPr>
          <w:rFonts w:hint="eastAsia" w:ascii="楷体_GB2312" w:hAnsi="楷体_GB2312" w:eastAsia="楷体_GB2312"/>
          <w:color w:val="000000"/>
          <w:sz w:val="28"/>
          <w:szCs w:val="28"/>
        </w:rPr>
        <w:t>学年第一学期（开课时间：9月1</w:t>
      </w:r>
      <w:r>
        <w:rPr>
          <w:rFonts w:ascii="楷体_GB2312" w:hAnsi="楷体_GB2312" w:eastAsia="楷体_GB2312"/>
          <w:color w:val="000000"/>
          <w:sz w:val="28"/>
          <w:szCs w:val="28"/>
        </w:rPr>
        <w:t>4</w:t>
      </w:r>
      <w:r>
        <w:rPr>
          <w:rFonts w:hint="eastAsia" w:ascii="楷体_GB2312" w:hAnsi="楷体_GB2312" w:eastAsia="楷体_GB2312"/>
          <w:color w:val="000000"/>
          <w:sz w:val="28"/>
          <w:szCs w:val="28"/>
        </w:rPr>
        <w:t xml:space="preserve">日） </w:t>
      </w:r>
      <w:r>
        <w:rPr>
          <w:rFonts w:ascii="楷体_GB2312" w:hAnsi="楷体_GB2312" w:eastAsia="楷体_GB2312"/>
          <w:color w:val="000000"/>
          <w:sz w:val="28"/>
          <w:szCs w:val="28"/>
        </w:rPr>
        <w:t xml:space="preserve">  </w:t>
      </w:r>
      <w:r>
        <w:rPr>
          <w:rFonts w:hint="eastAsia" w:ascii="隶书" w:eastAsia="隶书"/>
          <w:color w:val="000000"/>
          <w:sz w:val="28"/>
          <w:szCs w:val="28"/>
        </w:rPr>
        <w:t>资源利用与植物保护课程表</w:t>
      </w:r>
    </w:p>
    <w:tbl>
      <w:tblPr>
        <w:tblStyle w:val="7"/>
        <w:tblW w:w="10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433"/>
        <w:gridCol w:w="2275"/>
        <w:gridCol w:w="1571"/>
        <w:gridCol w:w="1921"/>
        <w:gridCol w:w="1620"/>
        <w:gridCol w:w="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jc w:val="center"/>
        </w:trPr>
        <w:tc>
          <w:tcPr>
            <w:tcW w:w="1440" w:type="dxa"/>
            <w:gridSpan w:val="2"/>
            <w:tcBorders>
              <w:tl2br w:val="single" w:color="auto" w:sz="4" w:space="0"/>
            </w:tcBorders>
          </w:tcPr>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default" w:ascii="隶书" w:eastAsia="隶书"/>
                <w:color w:val="000000"/>
                <w:sz w:val="18"/>
                <w:szCs w:val="18"/>
              </w:rPr>
              <w:tab/>
            </w:r>
            <w:r>
              <w:rPr>
                <w:rFonts w:hint="eastAsia" w:ascii="宋体" w:hAnsi="宋体"/>
                <w:color w:val="000000"/>
                <w:sz w:val="18"/>
                <w:szCs w:val="18"/>
              </w:rPr>
              <w:t xml:space="preserve">星 </w:t>
            </w:r>
          </w:p>
          <w:p>
            <w:pPr>
              <w:keepNext w:val="0"/>
              <w:keepLines w:val="0"/>
              <w:suppressLineNumbers w:val="0"/>
              <w:tabs>
                <w:tab w:val="left" w:pos="540"/>
              </w:tabs>
              <w:spacing w:before="0" w:beforeAutospacing="0" w:after="0" w:afterAutospacing="0"/>
              <w:ind w:left="0" w:right="0" w:firstLine="630" w:firstLineChars="350"/>
              <w:rPr>
                <w:rFonts w:hint="default" w:ascii="宋体" w:hAnsi="宋体"/>
                <w:color w:val="000000"/>
                <w:sz w:val="18"/>
                <w:szCs w:val="18"/>
              </w:rPr>
            </w:pPr>
            <w:r>
              <w:rPr>
                <w:rFonts w:hint="eastAsia" w:ascii="宋体" w:hAnsi="宋体"/>
                <w:color w:val="000000"/>
                <w:sz w:val="18"/>
                <w:szCs w:val="18"/>
              </w:rPr>
              <w:t>期</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 xml:space="preserve">时     </w:t>
            </w:r>
          </w:p>
          <w:p>
            <w:pPr>
              <w:keepNext w:val="0"/>
              <w:keepLines w:val="0"/>
              <w:suppressLineNumbers w:val="0"/>
              <w:tabs>
                <w:tab w:val="left" w:pos="540"/>
              </w:tabs>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间</w:t>
            </w:r>
          </w:p>
        </w:tc>
        <w:tc>
          <w:tcPr>
            <w:tcW w:w="1433"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一</w:t>
            </w:r>
          </w:p>
        </w:tc>
        <w:tc>
          <w:tcPr>
            <w:tcW w:w="2275"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二</w:t>
            </w:r>
          </w:p>
        </w:tc>
        <w:tc>
          <w:tcPr>
            <w:tcW w:w="1571"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三</w:t>
            </w:r>
          </w:p>
        </w:tc>
        <w:tc>
          <w:tcPr>
            <w:tcW w:w="1921"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四</w:t>
            </w:r>
          </w:p>
        </w:tc>
        <w:tc>
          <w:tcPr>
            <w:tcW w:w="16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五</w:t>
            </w:r>
          </w:p>
        </w:tc>
        <w:tc>
          <w:tcPr>
            <w:tcW w:w="529" w:type="dxa"/>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720" w:type="dxa"/>
            <w:vMerge w:val="restart"/>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上</w:t>
            </w:r>
          </w:p>
          <w:p>
            <w:pPr>
              <w:keepNext w:val="0"/>
              <w:keepLines w:val="0"/>
              <w:suppressLineNumbers w:val="0"/>
              <w:spacing w:before="0" w:beforeAutospacing="0" w:after="0" w:afterAutospacing="0"/>
              <w:ind w:left="0" w:right="0"/>
              <w:rPr>
                <w:rFonts w:hint="default" w:ascii="宋体" w:hAnsi="宋体"/>
                <w:color w:val="000000"/>
                <w:sz w:val="18"/>
                <w:szCs w:val="18"/>
              </w:rPr>
            </w:pPr>
          </w:p>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w:t>
            </w:r>
          </w:p>
        </w:tc>
        <w:tc>
          <w:tcPr>
            <w:tcW w:w="1433"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植物有害生物综合防控</w:t>
            </w:r>
            <w:r>
              <w:rPr>
                <w:rFonts w:hint="eastAsia"/>
                <w:b/>
                <w:color w:val="000000"/>
                <w:sz w:val="18"/>
                <w:szCs w:val="18"/>
              </w:rPr>
              <w:t>（</w:t>
            </w:r>
            <w:r>
              <w:rPr>
                <w:rFonts w:hint="eastAsia"/>
                <w:color w:val="000000"/>
                <w:sz w:val="18"/>
                <w:szCs w:val="18"/>
              </w:rPr>
              <w:t>徐效华</w:t>
            </w:r>
            <w:r>
              <w:rPr>
                <w:rFonts w:hint="eastAsia"/>
                <w:b/>
                <w:color w:val="000000"/>
                <w:sz w:val="18"/>
                <w:szCs w:val="18"/>
              </w:rPr>
              <w:t>）</w:t>
            </w:r>
            <w:r>
              <w:rPr>
                <w:rFonts w:hint="default"/>
                <w:bCs/>
                <w:color w:val="000000"/>
                <w:sz w:val="18"/>
                <w:szCs w:val="18"/>
              </w:rPr>
              <w:t xml:space="preserve"> </w:t>
            </w:r>
            <w:r>
              <w:rPr>
                <w:rFonts w:hint="eastAsia"/>
                <w:bCs/>
                <w:color w:val="000000"/>
                <w:sz w:val="18"/>
                <w:szCs w:val="18"/>
              </w:rPr>
              <w:t>主楼212</w:t>
            </w:r>
          </w:p>
          <w:p>
            <w:pPr>
              <w:keepNext w:val="0"/>
              <w:keepLines w:val="0"/>
              <w:suppressLineNumbers w:val="0"/>
              <w:spacing w:before="0" w:beforeAutospacing="0" w:after="0" w:afterAutospacing="0"/>
              <w:ind w:left="0" w:right="0" w:firstLine="90" w:firstLineChars="50"/>
              <w:rPr>
                <w:rFonts w:hint="default"/>
                <w:b/>
                <w:color w:val="000000"/>
                <w:sz w:val="18"/>
                <w:szCs w:val="18"/>
              </w:rPr>
            </w:pPr>
          </w:p>
        </w:tc>
        <w:tc>
          <w:tcPr>
            <w:tcW w:w="2275"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农业资源及有害生物调查与评价</w:t>
            </w:r>
            <w:r>
              <w:rPr>
                <w:rFonts w:hint="eastAsia"/>
                <w:b/>
                <w:color w:val="000000"/>
                <w:sz w:val="18"/>
                <w:szCs w:val="18"/>
              </w:rPr>
              <w:t>（</w:t>
            </w:r>
            <w:r>
              <w:rPr>
                <w:rFonts w:hint="eastAsia"/>
                <w:color w:val="000000"/>
                <w:sz w:val="18"/>
                <w:szCs w:val="18"/>
              </w:rPr>
              <w:t>李永红</w:t>
            </w:r>
            <w:r>
              <w:rPr>
                <w:rFonts w:hint="eastAsia"/>
                <w:b/>
                <w:color w:val="000000"/>
                <w:sz w:val="18"/>
                <w:szCs w:val="18"/>
              </w:rPr>
              <w:t>）</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主楼212</w:t>
            </w:r>
          </w:p>
          <w:p>
            <w:pPr>
              <w:keepNext w:val="0"/>
              <w:keepLines w:val="0"/>
              <w:suppressLineNumbers w:val="0"/>
              <w:spacing w:before="0" w:beforeAutospacing="0" w:after="0" w:afterAutospacing="0"/>
              <w:ind w:left="0" w:right="0"/>
              <w:jc w:val="center"/>
              <w:rPr>
                <w:rFonts w:hint="default"/>
                <w:b/>
                <w:color w:val="000000"/>
                <w:sz w:val="18"/>
                <w:szCs w:val="18"/>
              </w:rPr>
            </w:pPr>
          </w:p>
        </w:tc>
        <w:tc>
          <w:tcPr>
            <w:tcW w:w="1571"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植物保护学概论（</w:t>
            </w:r>
            <w:r>
              <w:rPr>
                <w:rFonts w:hint="eastAsia"/>
                <w:color w:val="000000"/>
                <w:sz w:val="18"/>
                <w:szCs w:val="18"/>
              </w:rPr>
              <w:t>李永红</w:t>
            </w:r>
            <w:r>
              <w:rPr>
                <w:rFonts w:hint="eastAsia"/>
                <w:b/>
                <w:color w:val="000000"/>
                <w:sz w:val="18"/>
                <w:szCs w:val="18"/>
              </w:rPr>
              <w:t>）</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主楼212</w:t>
            </w:r>
          </w:p>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高级试验设计与生物统计</w:t>
            </w:r>
            <w:r>
              <w:rPr>
                <w:rFonts w:hint="eastAsia"/>
                <w:b/>
                <w:color w:val="000000"/>
                <w:sz w:val="18"/>
                <w:szCs w:val="18"/>
              </w:rPr>
              <w:t>（</w:t>
            </w:r>
            <w:r>
              <w:rPr>
                <w:rFonts w:hint="eastAsia"/>
                <w:color w:val="000000"/>
                <w:sz w:val="18"/>
                <w:szCs w:val="18"/>
              </w:rPr>
              <w:t>李玉新</w:t>
            </w:r>
            <w:r>
              <w:rPr>
                <w:rFonts w:hint="eastAsia"/>
                <w:b/>
                <w:color w:val="000000"/>
                <w:sz w:val="18"/>
                <w:szCs w:val="18"/>
              </w:rPr>
              <w:t>）</w:t>
            </w:r>
          </w:p>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主楼212</w:t>
            </w:r>
          </w:p>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植物保护学前沿与进展</w:t>
            </w:r>
            <w:r>
              <w:rPr>
                <w:rFonts w:hint="eastAsia"/>
                <w:b/>
                <w:color w:val="000000"/>
                <w:sz w:val="18"/>
                <w:szCs w:val="18"/>
              </w:rPr>
              <w:t>（</w:t>
            </w:r>
            <w:r>
              <w:rPr>
                <w:rFonts w:hint="eastAsia"/>
                <w:color w:val="000000"/>
                <w:sz w:val="18"/>
                <w:szCs w:val="18"/>
              </w:rPr>
              <w:t>范志金、李玉新、孙画婳</w:t>
            </w:r>
            <w:r>
              <w:rPr>
                <w:rFonts w:hint="eastAsia"/>
                <w:b/>
                <w:color w:val="000000"/>
                <w:sz w:val="18"/>
                <w:szCs w:val="18"/>
              </w:rPr>
              <w:t>）</w:t>
            </w:r>
          </w:p>
          <w:p>
            <w:pPr>
              <w:keepNext w:val="0"/>
              <w:keepLines w:val="0"/>
              <w:suppressLineNumbers w:val="0"/>
              <w:spacing w:before="0" w:beforeAutospacing="0" w:after="0" w:afterAutospacing="0"/>
              <w:ind w:left="0" w:right="0"/>
              <w:rPr>
                <w:rFonts w:hint="default"/>
                <w:b/>
                <w:color w:val="000000"/>
                <w:sz w:val="18"/>
                <w:szCs w:val="18"/>
              </w:rPr>
            </w:pPr>
            <w:r>
              <w:rPr>
                <w:rFonts w:hint="eastAsia"/>
                <w:color w:val="000000"/>
                <w:sz w:val="18"/>
                <w:szCs w:val="18"/>
              </w:rPr>
              <w:t>石先楼报告厅</w:t>
            </w:r>
          </w:p>
        </w:tc>
        <w:tc>
          <w:tcPr>
            <w:tcW w:w="529" w:type="dxa"/>
            <w:vMerge w:val="restart"/>
          </w:tcPr>
          <w:p>
            <w:pPr>
              <w:keepNext w:val="0"/>
              <w:keepLines w:val="0"/>
              <w:suppressLineNumbers w:val="0"/>
              <w:spacing w:before="0" w:beforeAutospacing="0" w:after="0" w:afterAutospacing="0"/>
              <w:ind w:left="0" w:right="0"/>
              <w:rPr>
                <w:rFonts w:hint="default"/>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资源利用与植物保护田间实践</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具体安排请见备注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2</w:t>
            </w:r>
          </w:p>
        </w:tc>
        <w:tc>
          <w:tcPr>
            <w:tcW w:w="1433"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27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52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3</w:t>
            </w:r>
          </w:p>
        </w:tc>
        <w:tc>
          <w:tcPr>
            <w:tcW w:w="1433" w:type="dxa"/>
            <w:vMerge w:val="restart"/>
          </w:tcPr>
          <w:p>
            <w:pPr>
              <w:keepNext w:val="0"/>
              <w:keepLines w:val="0"/>
              <w:suppressLineNumbers w:val="0"/>
              <w:spacing w:before="0" w:beforeAutospacing="0" w:after="0" w:afterAutospacing="0"/>
              <w:ind w:left="0" w:right="0" w:firstLine="90" w:firstLineChars="50"/>
              <w:rPr>
                <w:rFonts w:hint="default"/>
                <w:b/>
                <w:i/>
                <w:color w:val="000000"/>
                <w:sz w:val="18"/>
                <w:szCs w:val="18"/>
              </w:rPr>
            </w:pPr>
          </w:p>
          <w:p>
            <w:pPr>
              <w:keepNext w:val="0"/>
              <w:keepLines w:val="0"/>
              <w:suppressLineNumbers w:val="0"/>
              <w:spacing w:before="0" w:beforeAutospacing="0" w:after="0" w:afterAutospacing="0"/>
              <w:ind w:left="0" w:right="0" w:firstLine="90" w:firstLineChars="50"/>
              <w:rPr>
                <w:rFonts w:hint="default"/>
                <w:b/>
                <w:color w:val="000000"/>
                <w:sz w:val="18"/>
                <w:szCs w:val="18"/>
              </w:rPr>
            </w:pPr>
            <w:r>
              <w:rPr>
                <w:rFonts w:hint="eastAsia"/>
                <w:b/>
                <w:i/>
                <w:color w:val="000000"/>
                <w:sz w:val="18"/>
                <w:szCs w:val="18"/>
              </w:rPr>
              <w:t>现代农业创新与乡村振兴战略</w:t>
            </w:r>
            <w:r>
              <w:rPr>
                <w:rFonts w:hint="eastAsia"/>
                <w:b/>
                <w:color w:val="000000"/>
                <w:sz w:val="18"/>
                <w:szCs w:val="18"/>
              </w:rPr>
              <w:t>（</w:t>
            </w:r>
            <w:r>
              <w:rPr>
                <w:rFonts w:hint="eastAsia"/>
                <w:color w:val="000000"/>
                <w:sz w:val="18"/>
                <w:szCs w:val="18"/>
              </w:rPr>
              <w:t>许寒</w:t>
            </w:r>
            <w:r>
              <w:rPr>
                <w:rFonts w:hint="eastAsia"/>
                <w:b/>
                <w:color w:val="000000"/>
                <w:sz w:val="18"/>
                <w:szCs w:val="18"/>
              </w:rPr>
              <w:t>）</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主楼212</w:t>
            </w:r>
          </w:p>
          <w:p>
            <w:pPr>
              <w:keepNext w:val="0"/>
              <w:keepLines w:val="0"/>
              <w:suppressLineNumbers w:val="0"/>
              <w:spacing w:before="0" w:beforeAutospacing="0" w:after="0" w:afterAutospacing="0"/>
              <w:ind w:left="0" w:right="0" w:firstLine="90" w:firstLineChars="50"/>
              <w:rPr>
                <w:rFonts w:hint="default"/>
                <w:b/>
                <w:color w:val="000000"/>
                <w:sz w:val="18"/>
                <w:szCs w:val="18"/>
              </w:rPr>
            </w:pPr>
          </w:p>
        </w:tc>
        <w:tc>
          <w:tcPr>
            <w:tcW w:w="2275"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widowControl w:val="0"/>
              <w:suppressLineNumbers w:val="0"/>
              <w:spacing w:before="0" w:beforeAutospacing="0" w:after="0" w:afterAutospacing="0"/>
              <w:ind w:left="0" w:right="0"/>
              <w:jc w:val="both"/>
              <w:rPr>
                <w:rFonts w:hint="default"/>
              </w:rPr>
            </w:pPr>
            <w:r>
              <w:rPr>
                <w:rFonts w:hint="eastAsia"/>
                <w:b/>
                <w:color w:val="00B050"/>
                <w:sz w:val="18"/>
                <w:szCs w:val="18"/>
              </w:rPr>
              <w:t>中国式现代化的理论与实践</w:t>
            </w: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一班 化学院（100）</w:t>
            </w: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90031206001</w:t>
            </w:r>
          </w:p>
          <w:p>
            <w:pPr>
              <w:keepNext w:val="0"/>
              <w:keepLines w:val="0"/>
              <w:widowControl w:val="0"/>
              <w:suppressLineNumbers w:val="0"/>
              <w:spacing w:before="0" w:beforeAutospacing="0" w:after="0" w:afterAutospacing="0"/>
              <w:ind w:left="0" w:right="0"/>
              <w:jc w:val="both"/>
              <w:rPr>
                <w:rFonts w:hint="default"/>
              </w:rPr>
            </w:pPr>
            <w:r>
              <w:rPr>
                <w:rFonts w:hint="eastAsia"/>
                <w:b/>
                <w:color w:val="00B050"/>
                <w:sz w:val="18"/>
                <w:szCs w:val="18"/>
                <w:lang w:eastAsia="zh-CN"/>
              </w:rPr>
              <w:t>（</w:t>
            </w:r>
            <w:r>
              <w:rPr>
                <w:rFonts w:hint="eastAsia"/>
                <w:b/>
                <w:color w:val="00B050"/>
                <w:sz w:val="18"/>
                <w:szCs w:val="18"/>
                <w:lang w:val="en-US" w:eastAsia="zh-CN"/>
              </w:rPr>
              <w:t>徐延庆）主楼333</w:t>
            </w: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二班 化学院（4</w:t>
            </w:r>
            <w:r>
              <w:rPr>
                <w:rFonts w:hint="default" w:ascii="Times New Roman" w:hAnsi="Times New Roman"/>
                <w:b/>
                <w:color w:val="00B050"/>
                <w:sz w:val="18"/>
                <w:szCs w:val="18"/>
              </w:rPr>
              <w:t>3</w:t>
            </w:r>
            <w:r>
              <w:rPr>
                <w:rFonts w:hint="eastAsia" w:ascii="Times New Roman" w:hAnsi="Times New Roman"/>
                <w:b/>
                <w:color w:val="00B050"/>
                <w:sz w:val="18"/>
                <w:szCs w:val="18"/>
              </w:rPr>
              <w:t>）</w:t>
            </w:r>
          </w:p>
          <w:p>
            <w:pPr>
              <w:pStyle w:val="2"/>
              <w:keepNext w:val="0"/>
              <w:keepLines w:val="0"/>
              <w:suppressLineNumbers w:val="0"/>
              <w:spacing w:before="0" w:beforeAutospacing="0" w:after="0" w:afterAutospacing="0" w:line="360" w:lineRule="auto"/>
              <w:ind w:left="0" w:right="0"/>
              <w:rPr>
                <w:rFonts w:hint="eastAsia" w:ascii="Times New Roman" w:hAnsi="Times New Roman"/>
                <w:b/>
                <w:color w:val="00B050"/>
                <w:sz w:val="18"/>
                <w:szCs w:val="18"/>
              </w:rPr>
            </w:pPr>
            <w:r>
              <w:rPr>
                <w:rFonts w:hint="eastAsia" w:ascii="Times New Roman" w:hAnsi="Times New Roman"/>
                <w:b/>
                <w:color w:val="00B050"/>
                <w:sz w:val="18"/>
                <w:szCs w:val="18"/>
              </w:rPr>
              <w:t>90031206002</w:t>
            </w:r>
          </w:p>
          <w:p>
            <w:pPr>
              <w:keepNext w:val="0"/>
              <w:keepLines w:val="0"/>
              <w:widowControl w:val="0"/>
              <w:suppressLineNumbers w:val="0"/>
              <w:spacing w:before="0" w:beforeAutospacing="0" w:after="0" w:afterAutospacing="0"/>
              <w:ind w:left="0" w:right="0"/>
              <w:jc w:val="both"/>
              <w:rPr>
                <w:rFonts w:hint="default"/>
                <w:b/>
                <w:i/>
                <w:color w:val="000000"/>
                <w:sz w:val="18"/>
                <w:szCs w:val="18"/>
              </w:rPr>
            </w:pPr>
            <w:r>
              <w:rPr>
                <w:rFonts w:hint="eastAsia"/>
                <w:b/>
                <w:color w:val="00B050"/>
                <w:sz w:val="18"/>
                <w:szCs w:val="18"/>
                <w:lang w:val="en-US" w:eastAsia="zh-CN"/>
              </w:rPr>
              <w:t>（龚关）主楼428</w:t>
            </w: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专硕英语(班级9</w:t>
            </w:r>
            <w:r>
              <w:rPr>
                <w:rFonts w:hint="default"/>
                <w:b/>
                <w:color w:val="00B050"/>
                <w:sz w:val="18"/>
                <w:szCs w:val="18"/>
              </w:rPr>
              <w:t xml:space="preserve">0031101003) </w:t>
            </w:r>
            <w:r>
              <w:rPr>
                <w:rFonts w:hint="eastAsia"/>
                <w:b/>
                <w:color w:val="00B050"/>
                <w:sz w:val="18"/>
                <w:szCs w:val="18"/>
              </w:rPr>
              <w:t>李玉平（</w:t>
            </w:r>
            <w:r>
              <w:rPr>
                <w:rFonts w:hint="default"/>
                <w:b/>
                <w:color w:val="00B050"/>
                <w:sz w:val="18"/>
                <w:szCs w:val="18"/>
              </w:rPr>
              <w:t>25</w:t>
            </w:r>
            <w:r>
              <w:rPr>
                <w:rFonts w:hint="eastAsia"/>
                <w:b/>
                <w:color w:val="00B050"/>
                <w:sz w:val="18"/>
                <w:szCs w:val="18"/>
              </w:rPr>
              <w:t>人）</w:t>
            </w:r>
          </w:p>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restart"/>
          </w:tcPr>
          <w:p>
            <w:pPr>
              <w:keepNext w:val="0"/>
              <w:keepLines w:val="0"/>
              <w:suppressLineNumbers w:val="0"/>
              <w:spacing w:before="0" w:beforeAutospacing="0" w:after="0" w:afterAutospacing="0"/>
              <w:ind w:left="0" w:right="0"/>
              <w:rPr>
                <w:rFonts w:hint="default"/>
                <w:b/>
                <w:color w:val="00B050"/>
                <w:sz w:val="18"/>
                <w:szCs w:val="18"/>
                <w:u w:val="single"/>
              </w:rPr>
            </w:pPr>
          </w:p>
          <w:p>
            <w:pPr>
              <w:keepNext w:val="0"/>
              <w:keepLines w:val="0"/>
              <w:suppressLineNumbers w:val="0"/>
              <w:spacing w:before="0" w:beforeAutospacing="0" w:after="0" w:afterAutospacing="0"/>
              <w:ind w:left="0" w:right="0"/>
              <w:rPr>
                <w:rFonts w:hint="default"/>
                <w:b/>
                <w:color w:val="000000"/>
                <w:sz w:val="18"/>
                <w:szCs w:val="18"/>
                <w:highlight w:val="red"/>
              </w:rPr>
            </w:pPr>
          </w:p>
        </w:tc>
        <w:tc>
          <w:tcPr>
            <w:tcW w:w="162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高级植物病理学</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w:t>
            </w:r>
            <w:r>
              <w:rPr>
                <w:rFonts w:hint="eastAsia"/>
                <w:color w:val="000000"/>
                <w:sz w:val="18"/>
                <w:szCs w:val="18"/>
              </w:rPr>
              <w:t>玄元虎</w:t>
            </w:r>
            <w:r>
              <w:rPr>
                <w:rFonts w:hint="eastAsia"/>
                <w:b/>
                <w:color w:val="000000"/>
                <w:sz w:val="18"/>
                <w:szCs w:val="18"/>
              </w:rPr>
              <w:t>）</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主楼231</w:t>
            </w:r>
          </w:p>
          <w:p>
            <w:pPr>
              <w:keepNext w:val="0"/>
              <w:keepLines w:val="0"/>
              <w:suppressLineNumbers w:val="0"/>
              <w:spacing w:before="0" w:beforeAutospacing="0" w:after="0" w:afterAutospacing="0"/>
              <w:ind w:left="0" w:right="0"/>
              <w:rPr>
                <w:rFonts w:hint="default"/>
                <w:b/>
                <w:color w:val="000000"/>
                <w:sz w:val="18"/>
                <w:szCs w:val="18"/>
              </w:rPr>
            </w:pPr>
          </w:p>
        </w:tc>
        <w:tc>
          <w:tcPr>
            <w:tcW w:w="52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720" w:type="dxa"/>
            <w:vMerge w:val="continue"/>
          </w:tcPr>
          <w:p>
            <w:pPr>
              <w:keepNext w:val="0"/>
              <w:keepLines w:val="0"/>
              <w:suppressLineNumbers w:val="0"/>
              <w:spacing w:before="0" w:beforeAutospacing="0" w:after="0" w:afterAutospacing="0"/>
              <w:ind w:left="0" w:right="0"/>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4</w:t>
            </w:r>
          </w:p>
        </w:tc>
        <w:tc>
          <w:tcPr>
            <w:tcW w:w="1433" w:type="dxa"/>
            <w:vMerge w:val="continue"/>
          </w:tcPr>
          <w:p>
            <w:pPr>
              <w:keepNext w:val="0"/>
              <w:keepLines w:val="0"/>
              <w:suppressLineNumbers w:val="0"/>
              <w:spacing w:before="0" w:beforeAutospacing="0" w:after="0" w:afterAutospacing="0"/>
              <w:ind w:left="0" w:right="0" w:firstLine="90" w:firstLineChars="50"/>
              <w:rPr>
                <w:rFonts w:hint="default"/>
                <w:b/>
                <w:color w:val="000000"/>
                <w:sz w:val="18"/>
                <w:szCs w:val="18"/>
              </w:rPr>
            </w:pPr>
          </w:p>
        </w:tc>
        <w:tc>
          <w:tcPr>
            <w:tcW w:w="2275" w:type="dxa"/>
            <w:vMerge w:val="continue"/>
          </w:tcPr>
          <w:p>
            <w:pPr>
              <w:keepNext w:val="0"/>
              <w:keepLines w:val="0"/>
              <w:suppressLineNumbers w:val="0"/>
              <w:spacing w:before="0" w:beforeAutospacing="0" w:after="0" w:afterAutospacing="0"/>
              <w:ind w:left="0" w:right="0"/>
              <w:rPr>
                <w:rFonts w:hint="default"/>
                <w:b/>
                <w:color w:val="00B05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highlight w:val="red"/>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52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720" w:type="dxa"/>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中</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rPr>
                <w:rFonts w:hint="default" w:ascii="隶书" w:eastAsia="隶书"/>
                <w:color w:val="000000"/>
                <w:sz w:val="18"/>
                <w:szCs w:val="18"/>
              </w:rPr>
            </w:pP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default" w:ascii="宋体" w:hAnsi="宋体"/>
                <w:color w:val="000000"/>
                <w:sz w:val="18"/>
                <w:szCs w:val="18"/>
              </w:rPr>
              <w:t>5-6</w:t>
            </w:r>
          </w:p>
        </w:tc>
        <w:tc>
          <w:tcPr>
            <w:tcW w:w="1433" w:type="dxa"/>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学术规范与论文写作指导（</w:t>
            </w:r>
            <w:r>
              <w:rPr>
                <w:rFonts w:hint="eastAsia"/>
                <w:i/>
                <w:color w:val="000000"/>
                <w:sz w:val="18"/>
                <w:szCs w:val="18"/>
              </w:rPr>
              <w:t>顾文</w:t>
            </w:r>
            <w:r>
              <w:rPr>
                <w:rFonts w:hint="eastAsia"/>
                <w:b/>
                <w:i/>
                <w:color w:val="000000"/>
                <w:sz w:val="18"/>
                <w:szCs w:val="18"/>
              </w:rPr>
              <w:t>）主楼333</w:t>
            </w: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通识教育</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（渠谨等）（具体时间地点另行通知）</w:t>
            </w:r>
          </w:p>
        </w:tc>
        <w:tc>
          <w:tcPr>
            <w:tcW w:w="2275" w:type="dxa"/>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专硕英语(班级9</w:t>
            </w:r>
            <w:r>
              <w:rPr>
                <w:rFonts w:hint="default"/>
                <w:b/>
                <w:color w:val="00B050"/>
                <w:sz w:val="18"/>
                <w:szCs w:val="18"/>
              </w:rPr>
              <w:t>0031101002) 12</w:t>
            </w:r>
            <w:r>
              <w:rPr>
                <w:rFonts w:hint="eastAsia"/>
                <w:b/>
                <w:color w:val="00B050"/>
                <w:sz w:val="18"/>
                <w:szCs w:val="18"/>
              </w:rPr>
              <w:t>人李玉平</w:t>
            </w:r>
          </w:p>
          <w:p>
            <w:pPr>
              <w:keepNext w:val="0"/>
              <w:keepLines w:val="0"/>
              <w:suppressLineNumbers w:val="0"/>
              <w:spacing w:before="0" w:beforeAutospacing="0" w:after="0" w:afterAutospacing="0"/>
              <w:ind w:left="0" w:right="0"/>
              <w:rPr>
                <w:rFonts w:hint="default"/>
                <w:b/>
                <w:color w:val="000000"/>
                <w:sz w:val="18"/>
                <w:szCs w:val="18"/>
              </w:rPr>
            </w:pPr>
          </w:p>
        </w:tc>
        <w:tc>
          <w:tcPr>
            <w:tcW w:w="1571" w:type="dxa"/>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r>
              <w:rPr>
                <w:rFonts w:hint="eastAsia"/>
                <w:b/>
                <w:color w:val="00B050"/>
                <w:sz w:val="18"/>
                <w:szCs w:val="18"/>
              </w:rPr>
              <w:t>专硕英语(班级9</w:t>
            </w:r>
            <w:r>
              <w:rPr>
                <w:rFonts w:hint="default"/>
                <w:b/>
                <w:color w:val="00B050"/>
                <w:sz w:val="18"/>
                <w:szCs w:val="18"/>
              </w:rPr>
              <w:t xml:space="preserve">0031101004) </w:t>
            </w:r>
            <w:r>
              <w:rPr>
                <w:rFonts w:hint="eastAsia"/>
                <w:b/>
                <w:color w:val="00B050"/>
                <w:sz w:val="18"/>
                <w:szCs w:val="18"/>
              </w:rPr>
              <w:t>李玉平（</w:t>
            </w:r>
            <w:r>
              <w:rPr>
                <w:rFonts w:hint="default"/>
                <w:b/>
                <w:color w:val="00B050"/>
                <w:sz w:val="18"/>
                <w:szCs w:val="18"/>
              </w:rPr>
              <w:t>25</w:t>
            </w:r>
            <w:r>
              <w:rPr>
                <w:rFonts w:hint="eastAsia"/>
                <w:b/>
                <w:color w:val="00B050"/>
                <w:sz w:val="18"/>
                <w:szCs w:val="18"/>
              </w:rPr>
              <w:t>人）</w:t>
            </w:r>
          </w:p>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921" w:type="dxa"/>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现代农药研究技术（本研同上）（</w:t>
            </w:r>
            <w:r>
              <w:rPr>
                <w:rFonts w:hint="eastAsia"/>
                <w:color w:val="000000"/>
                <w:sz w:val="18"/>
                <w:szCs w:val="18"/>
              </w:rPr>
              <w:t>许寒、杨景翔</w:t>
            </w:r>
            <w:r>
              <w:rPr>
                <w:rFonts w:hint="eastAsia"/>
                <w:b/>
                <w:color w:val="000000"/>
                <w:sz w:val="18"/>
                <w:szCs w:val="18"/>
              </w:rPr>
              <w:t>）</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主楼212</w:t>
            </w:r>
          </w:p>
          <w:p>
            <w:pPr>
              <w:keepNext w:val="0"/>
              <w:keepLines w:val="0"/>
              <w:suppressLineNumbers w:val="0"/>
              <w:spacing w:before="0" w:beforeAutospacing="0" w:after="0" w:afterAutospacing="0"/>
              <w:ind w:left="0" w:right="0"/>
              <w:rPr>
                <w:rFonts w:hint="default"/>
                <w:b/>
                <w:color w:val="000000"/>
                <w:sz w:val="18"/>
                <w:szCs w:val="18"/>
              </w:rPr>
            </w:pPr>
          </w:p>
        </w:tc>
        <w:tc>
          <w:tcPr>
            <w:tcW w:w="1620" w:type="dxa"/>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i/>
                <w:color w:val="000000"/>
                <w:sz w:val="18"/>
                <w:szCs w:val="18"/>
              </w:rPr>
            </w:pPr>
            <w:r>
              <w:rPr>
                <w:rFonts w:hint="eastAsia"/>
                <w:b/>
                <w:i/>
                <w:color w:val="000000"/>
                <w:sz w:val="18"/>
                <w:szCs w:val="18"/>
              </w:rPr>
              <w:t>通识教育</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（渠谨等）（具体时间地点另行通知）</w:t>
            </w:r>
          </w:p>
        </w:tc>
        <w:tc>
          <w:tcPr>
            <w:tcW w:w="52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720" w:type="dxa"/>
            <w:vMerge w:val="restart"/>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下</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rPr>
                <w:rFonts w:hint="default" w:ascii="隶书" w:eastAsia="隶书"/>
                <w:color w:val="000000"/>
                <w:sz w:val="18"/>
                <w:szCs w:val="18"/>
              </w:rPr>
            </w:pPr>
            <w:r>
              <w:rPr>
                <w:rFonts w:hint="eastAsia" w:ascii="宋体" w:hAnsi="宋体"/>
                <w:color w:val="000000"/>
                <w:sz w:val="18"/>
                <w:szCs w:val="18"/>
              </w:rPr>
              <w:t>午</w:t>
            </w: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7</w:t>
            </w:r>
          </w:p>
        </w:tc>
        <w:tc>
          <w:tcPr>
            <w:tcW w:w="1433"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2275"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农药化学</w:t>
            </w:r>
            <w:r>
              <w:rPr>
                <w:rFonts w:hint="eastAsia"/>
                <w:color w:val="000000"/>
                <w:sz w:val="18"/>
                <w:szCs w:val="18"/>
              </w:rPr>
              <w:t>（胡方中、王建国</w:t>
            </w:r>
            <w:r>
              <w:rPr>
                <w:rFonts w:hint="eastAsia"/>
                <w:b/>
                <w:color w:val="000000"/>
                <w:sz w:val="18"/>
                <w:szCs w:val="18"/>
              </w:rPr>
              <w:t>）</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主楼212</w:t>
            </w:r>
          </w:p>
          <w:p>
            <w:pPr>
              <w:keepNext w:val="0"/>
              <w:keepLines w:val="0"/>
              <w:suppressLineNumbers w:val="0"/>
              <w:spacing w:before="0" w:beforeAutospacing="0" w:after="0" w:afterAutospacing="0"/>
              <w:ind w:left="0" w:right="0"/>
              <w:rPr>
                <w:rFonts w:hint="default" w:ascii="宋体" w:hAnsi="宋体"/>
                <w:b/>
                <w:bCs/>
                <w:szCs w:val="21"/>
              </w:rPr>
            </w:pPr>
          </w:p>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Cs/>
                <w:color w:val="000000"/>
                <w:sz w:val="18"/>
                <w:szCs w:val="18"/>
              </w:rPr>
            </w:pPr>
            <w:r>
              <w:rPr>
                <w:rFonts w:hint="eastAsia"/>
                <w:b/>
                <w:i/>
                <w:color w:val="000000"/>
                <w:sz w:val="18"/>
                <w:szCs w:val="18"/>
              </w:rPr>
              <w:t>农业面源污染与生态治理</w:t>
            </w:r>
            <w:r>
              <w:rPr>
                <w:rFonts w:hint="eastAsia"/>
                <w:b/>
                <w:color w:val="000000"/>
                <w:sz w:val="18"/>
                <w:szCs w:val="18"/>
              </w:rPr>
              <w:t>（</w:t>
            </w:r>
            <w:r>
              <w:rPr>
                <w:rFonts w:hint="eastAsia"/>
                <w:color w:val="000000"/>
                <w:sz w:val="18"/>
                <w:szCs w:val="18"/>
              </w:rPr>
              <w:t>张智超</w:t>
            </w:r>
            <w:r>
              <w:rPr>
                <w:rFonts w:hint="eastAsia"/>
                <w:b/>
                <w:color w:val="000000"/>
                <w:sz w:val="18"/>
                <w:szCs w:val="18"/>
              </w:rPr>
              <w:t>）</w:t>
            </w:r>
            <w:r>
              <w:rPr>
                <w:rFonts w:hint="eastAsia"/>
                <w:bCs/>
                <w:color w:val="000000"/>
                <w:sz w:val="18"/>
                <w:szCs w:val="18"/>
              </w:rPr>
              <w:t>主楼212</w:t>
            </w:r>
          </w:p>
          <w:p>
            <w:pPr>
              <w:keepNext w:val="0"/>
              <w:keepLines w:val="0"/>
              <w:suppressLineNumbers w:val="0"/>
              <w:spacing w:before="0" w:beforeAutospacing="0" w:after="0" w:afterAutospacing="0"/>
              <w:ind w:left="0" w:right="0"/>
              <w:rPr>
                <w:rFonts w:hint="default"/>
                <w:b/>
                <w:color w:val="000000"/>
                <w:sz w:val="18"/>
                <w:szCs w:val="18"/>
              </w:rPr>
            </w:pPr>
          </w:p>
        </w:tc>
        <w:tc>
          <w:tcPr>
            <w:tcW w:w="529" w:type="dxa"/>
            <w:vMerge w:val="continue"/>
          </w:tcPr>
          <w:p>
            <w:pPr>
              <w:keepNext w:val="0"/>
              <w:keepLines w:val="0"/>
              <w:suppressLineNumbers w:val="0"/>
              <w:spacing w:before="0" w:beforeAutospacing="0" w:after="0" w:afterAutospacing="0"/>
              <w:ind w:left="0" w:right="0"/>
              <w:rPr>
                <w:rFonts w:hint="default"/>
                <w:b/>
                <w:i/>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8</w:t>
            </w:r>
          </w:p>
        </w:tc>
        <w:tc>
          <w:tcPr>
            <w:tcW w:w="1433"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27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continue"/>
            <w:vAlign w:val="center"/>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52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9</w:t>
            </w:r>
          </w:p>
        </w:tc>
        <w:tc>
          <w:tcPr>
            <w:tcW w:w="1433"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2275" w:type="dxa"/>
            <w:vMerge w:val="restart"/>
          </w:tcPr>
          <w:p>
            <w:pPr>
              <w:keepNext w:val="0"/>
              <w:keepLines w:val="0"/>
              <w:suppressLineNumbers w:val="0"/>
              <w:spacing w:before="0" w:beforeAutospacing="0" w:after="0" w:afterAutospacing="0"/>
              <w:ind w:left="0" w:right="0"/>
              <w:rPr>
                <w:rFonts w:hint="default"/>
                <w:b/>
                <w:color w:val="00B050"/>
                <w:sz w:val="18"/>
                <w:szCs w:val="18"/>
              </w:rPr>
            </w:pPr>
          </w:p>
          <w:p>
            <w:pPr>
              <w:keepNext w:val="0"/>
              <w:keepLines w:val="0"/>
              <w:suppressLineNumbers w:val="0"/>
              <w:spacing w:before="0" w:beforeAutospacing="0" w:after="0" w:afterAutospacing="0"/>
              <w:ind w:left="0" w:right="0"/>
              <w:rPr>
                <w:rFonts w:hint="default"/>
                <w:b/>
                <w:color w:val="00B050"/>
                <w:sz w:val="18"/>
                <w:szCs w:val="18"/>
              </w:rPr>
            </w:pPr>
          </w:p>
        </w:tc>
        <w:tc>
          <w:tcPr>
            <w:tcW w:w="1571"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restart"/>
          </w:tcPr>
          <w:p>
            <w:pPr>
              <w:keepNext w:val="0"/>
              <w:keepLines w:val="0"/>
              <w:suppressLineNumbers w:val="0"/>
              <w:spacing w:before="0" w:beforeAutospacing="0" w:after="0" w:afterAutospacing="0"/>
              <w:ind w:left="0" w:right="0"/>
              <w:rPr>
                <w:rFonts w:hint="default"/>
                <w:b/>
                <w:color w:val="000000"/>
                <w:sz w:val="18"/>
                <w:szCs w:val="18"/>
                <w:highlight w:val="darkYellow"/>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高等化学概论（</w:t>
            </w:r>
            <w:r>
              <w:rPr>
                <w:rFonts w:hint="eastAsia"/>
                <w:color w:val="000000"/>
                <w:sz w:val="18"/>
                <w:szCs w:val="18"/>
              </w:rPr>
              <w:t>渠瑾 、许秀芳</w:t>
            </w:r>
            <w:r>
              <w:rPr>
                <w:rFonts w:hint="eastAsia"/>
                <w:b/>
                <w:color w:val="000000"/>
                <w:sz w:val="18"/>
                <w:szCs w:val="18"/>
              </w:rPr>
              <w:t>）</w:t>
            </w:r>
          </w:p>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主楼212</w:t>
            </w:r>
          </w:p>
          <w:p>
            <w:pPr>
              <w:keepNext w:val="0"/>
              <w:keepLines w:val="0"/>
              <w:suppressLineNumbers w:val="0"/>
              <w:spacing w:before="0" w:beforeAutospacing="0" w:after="0" w:afterAutospacing="0"/>
              <w:ind w:left="0" w:right="0"/>
              <w:rPr>
                <w:rFonts w:hint="default"/>
                <w:b/>
                <w:color w:val="000000"/>
                <w:sz w:val="18"/>
                <w:szCs w:val="18"/>
              </w:rPr>
            </w:pPr>
          </w:p>
        </w:tc>
        <w:tc>
          <w:tcPr>
            <w:tcW w:w="529" w:type="dxa"/>
            <w:vMerge w:val="continue"/>
          </w:tcPr>
          <w:p>
            <w:pPr>
              <w:keepNext w:val="0"/>
              <w:keepLines w:val="0"/>
              <w:suppressLineNumbers w:val="0"/>
              <w:spacing w:before="0" w:beforeAutospacing="0" w:after="0" w:afterAutospacing="0"/>
              <w:ind w:left="0" w:right="0"/>
              <w:rPr>
                <w:rFonts w:hint="default"/>
                <w:b/>
                <w:color w:val="000000"/>
                <w:sz w:val="18"/>
                <w:szCs w:val="18"/>
                <w:highlight w:val="dark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10</w:t>
            </w:r>
          </w:p>
        </w:tc>
        <w:tc>
          <w:tcPr>
            <w:tcW w:w="1433"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27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52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720" w:type="dxa"/>
            <w:vMerge w:val="restart"/>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晚</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rPr>
                <w:rFonts w:hint="default" w:ascii="隶书" w:eastAsia="隶书"/>
                <w:color w:val="000000"/>
                <w:sz w:val="18"/>
                <w:szCs w:val="18"/>
              </w:rPr>
            </w:pPr>
            <w:r>
              <w:rPr>
                <w:rFonts w:hint="eastAsia" w:ascii="宋体" w:hAnsi="宋体"/>
                <w:color w:val="000000"/>
                <w:sz w:val="18"/>
                <w:szCs w:val="18"/>
              </w:rPr>
              <w:t>上</w:t>
            </w:r>
          </w:p>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rPr>
                <w:rFonts w:hint="default" w:ascii="宋体" w:hAnsi="宋体"/>
                <w:color w:val="000000"/>
                <w:sz w:val="18"/>
                <w:szCs w:val="18"/>
              </w:rPr>
            </w:pPr>
            <w:r>
              <w:rPr>
                <w:rFonts w:hint="eastAsia" w:ascii="宋体" w:hAnsi="宋体"/>
                <w:color w:val="000000"/>
                <w:sz w:val="18"/>
                <w:szCs w:val="18"/>
              </w:rPr>
              <w:t>11</w:t>
            </w:r>
          </w:p>
          <w:p>
            <w:pPr>
              <w:keepNext w:val="0"/>
              <w:keepLines w:val="0"/>
              <w:suppressLineNumbers w:val="0"/>
              <w:spacing w:before="0" w:beforeAutospacing="0" w:after="0" w:afterAutospacing="0"/>
              <w:ind w:left="0" w:right="0"/>
              <w:jc w:val="center"/>
              <w:rPr>
                <w:rFonts w:hint="default" w:ascii="宋体" w:hAnsi="宋体"/>
                <w:color w:val="000000"/>
                <w:sz w:val="18"/>
                <w:szCs w:val="18"/>
              </w:rPr>
            </w:pPr>
          </w:p>
          <w:p>
            <w:pPr>
              <w:keepNext w:val="0"/>
              <w:keepLines w:val="0"/>
              <w:suppressLineNumbers w:val="0"/>
              <w:spacing w:before="0" w:beforeAutospacing="0" w:after="0" w:afterAutospacing="0"/>
              <w:ind w:left="0" w:right="0"/>
              <w:rPr>
                <w:rFonts w:hint="default" w:ascii="宋体" w:hAnsi="宋体"/>
                <w:color w:val="000000"/>
                <w:sz w:val="18"/>
                <w:szCs w:val="18"/>
              </w:rPr>
            </w:pPr>
          </w:p>
        </w:tc>
        <w:tc>
          <w:tcPr>
            <w:tcW w:w="1433" w:type="dxa"/>
            <w:vMerge w:val="restart"/>
          </w:tcPr>
          <w:p>
            <w:pPr>
              <w:keepNext w:val="0"/>
              <w:keepLines w:val="0"/>
              <w:suppressLineNumbers w:val="0"/>
              <w:spacing w:before="0" w:beforeAutospacing="0" w:after="0" w:afterAutospacing="0"/>
              <w:ind w:left="0" w:right="0"/>
              <w:rPr>
                <w:rFonts w:hint="default"/>
                <w:b/>
                <w:color w:val="000000"/>
                <w:sz w:val="18"/>
                <w:szCs w:val="18"/>
              </w:rPr>
            </w:pPr>
          </w:p>
        </w:tc>
        <w:tc>
          <w:tcPr>
            <w:tcW w:w="2275"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农产品安全生产技术与应用</w:t>
            </w:r>
            <w:r>
              <w:rPr>
                <w:rFonts w:hint="eastAsia"/>
                <w:b/>
                <w:color w:val="000000"/>
                <w:sz w:val="18"/>
                <w:szCs w:val="18"/>
              </w:rPr>
              <w:t>（</w:t>
            </w:r>
            <w:r>
              <w:rPr>
                <w:rFonts w:hint="eastAsia"/>
                <w:i/>
                <w:color w:val="000000"/>
                <w:sz w:val="18"/>
                <w:szCs w:val="18"/>
              </w:rPr>
              <w:t>胡方中</w:t>
            </w:r>
            <w:r>
              <w:rPr>
                <w:rFonts w:hint="eastAsia"/>
                <w:b/>
                <w:color w:val="000000"/>
                <w:sz w:val="18"/>
                <w:szCs w:val="18"/>
              </w:rPr>
              <w:t>）</w:t>
            </w:r>
          </w:p>
          <w:p>
            <w:pPr>
              <w:keepNext w:val="0"/>
              <w:keepLines w:val="0"/>
              <w:suppressLineNumbers w:val="0"/>
              <w:spacing w:before="0" w:beforeAutospacing="0" w:after="0" w:afterAutospacing="0"/>
              <w:ind w:left="0" w:right="0"/>
              <w:rPr>
                <w:rFonts w:hint="default"/>
                <w:b/>
                <w:color w:val="000000"/>
                <w:sz w:val="18"/>
                <w:szCs w:val="18"/>
              </w:rPr>
            </w:pPr>
            <w:r>
              <w:rPr>
                <w:rFonts w:hint="eastAsia"/>
                <w:bCs/>
                <w:color w:val="000000"/>
                <w:sz w:val="18"/>
                <w:szCs w:val="18"/>
              </w:rPr>
              <w:t>主楼212</w:t>
            </w:r>
          </w:p>
        </w:tc>
        <w:tc>
          <w:tcPr>
            <w:tcW w:w="1571"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restart"/>
          </w:tcPr>
          <w:p>
            <w:pPr>
              <w:keepNext w:val="0"/>
              <w:keepLines w:val="0"/>
              <w:suppressLineNumbers w:val="0"/>
              <w:spacing w:before="0" w:beforeAutospacing="0" w:after="0" w:afterAutospacing="0"/>
              <w:ind w:left="0" w:right="0"/>
              <w:rPr>
                <w:rFonts w:hint="default"/>
                <w:b/>
                <w:i/>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i/>
                <w:color w:val="000000"/>
                <w:sz w:val="18"/>
                <w:szCs w:val="18"/>
              </w:rPr>
              <w:t>农化产品高效利用与管理（案例）</w:t>
            </w:r>
            <w:r>
              <w:rPr>
                <w:rFonts w:hint="eastAsia"/>
                <w:b/>
                <w:color w:val="000000"/>
                <w:sz w:val="18"/>
                <w:szCs w:val="18"/>
              </w:rPr>
              <w:t>（</w:t>
            </w:r>
            <w:r>
              <w:rPr>
                <w:rFonts w:hint="eastAsia"/>
                <w:color w:val="000000"/>
                <w:sz w:val="18"/>
                <w:szCs w:val="18"/>
              </w:rPr>
              <w:t>李庆山</w:t>
            </w:r>
            <w:r>
              <w:rPr>
                <w:rFonts w:hint="eastAsia"/>
                <w:b/>
                <w:color w:val="000000"/>
                <w:sz w:val="18"/>
                <w:szCs w:val="18"/>
              </w:rPr>
              <w:t>）</w:t>
            </w:r>
            <w:r>
              <w:rPr>
                <w:rFonts w:hint="eastAsia"/>
                <w:bCs/>
                <w:color w:val="000000"/>
                <w:sz w:val="18"/>
                <w:szCs w:val="18"/>
              </w:rPr>
              <w:t>主楼212</w:t>
            </w:r>
          </w:p>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农药药理学（1</w:t>
            </w:r>
            <w:r>
              <w:rPr>
                <w:rFonts w:hint="default"/>
                <w:b/>
                <w:color w:val="000000"/>
                <w:sz w:val="18"/>
                <w:szCs w:val="18"/>
              </w:rPr>
              <w:t>1-12</w:t>
            </w:r>
            <w:r>
              <w:rPr>
                <w:rFonts w:hint="eastAsia"/>
                <w:b/>
                <w:color w:val="000000"/>
                <w:sz w:val="18"/>
                <w:szCs w:val="18"/>
              </w:rPr>
              <w:t>节）</w:t>
            </w:r>
          </w:p>
          <w:p>
            <w:pPr>
              <w:keepNext w:val="0"/>
              <w:keepLines w:val="0"/>
              <w:suppressLineNumbers w:val="0"/>
              <w:spacing w:before="0" w:beforeAutospacing="0" w:after="0" w:afterAutospacing="0"/>
              <w:ind w:left="0" w:right="0"/>
              <w:rPr>
                <w:rFonts w:hint="default"/>
                <w:color w:val="000000"/>
                <w:sz w:val="18"/>
                <w:szCs w:val="18"/>
              </w:rPr>
            </w:pPr>
            <w:r>
              <w:rPr>
                <w:rFonts w:hint="eastAsia"/>
                <w:color w:val="000000"/>
                <w:sz w:val="18"/>
                <w:szCs w:val="18"/>
              </w:rPr>
              <w:t>（范志金）</w:t>
            </w:r>
            <w:r>
              <w:rPr>
                <w:rFonts w:hint="eastAsia"/>
                <w:b/>
                <w:color w:val="000000"/>
                <w:sz w:val="18"/>
                <w:szCs w:val="18"/>
              </w:rPr>
              <w:t>（本研同上）</w:t>
            </w:r>
            <w:r>
              <w:rPr>
                <w:rFonts w:hint="eastAsia"/>
                <w:bCs/>
                <w:color w:val="000000"/>
                <w:sz w:val="18"/>
                <w:szCs w:val="18"/>
              </w:rPr>
              <w:t>二主楼A110</w:t>
            </w:r>
          </w:p>
        </w:tc>
        <w:tc>
          <w:tcPr>
            <w:tcW w:w="1620" w:type="dxa"/>
            <w:vMerge w:val="restart"/>
          </w:tcPr>
          <w:p>
            <w:pPr>
              <w:keepNext w:val="0"/>
              <w:keepLines w:val="0"/>
              <w:suppressLineNumbers w:val="0"/>
              <w:spacing w:before="0" w:beforeAutospacing="0" w:after="0" w:afterAutospacing="0"/>
              <w:ind w:left="0" w:right="0"/>
              <w:rPr>
                <w:rFonts w:hint="default"/>
                <w:b/>
                <w:color w:val="000000"/>
                <w:sz w:val="18"/>
                <w:szCs w:val="18"/>
              </w:rPr>
            </w:pP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昆虫生理学</w:t>
            </w:r>
          </w:p>
          <w:p>
            <w:pPr>
              <w:keepNext w:val="0"/>
              <w:keepLines w:val="0"/>
              <w:suppressLineNumbers w:val="0"/>
              <w:spacing w:before="0" w:beforeAutospacing="0" w:after="0" w:afterAutospacing="0"/>
              <w:ind w:left="0" w:right="0"/>
              <w:rPr>
                <w:rFonts w:hint="default"/>
                <w:b/>
                <w:color w:val="000000"/>
                <w:sz w:val="18"/>
                <w:szCs w:val="18"/>
              </w:rPr>
            </w:pPr>
            <w:r>
              <w:rPr>
                <w:rFonts w:hint="eastAsia"/>
                <w:b/>
                <w:color w:val="000000"/>
                <w:sz w:val="18"/>
                <w:szCs w:val="18"/>
              </w:rPr>
              <w:t>（</w:t>
            </w:r>
            <w:r>
              <w:rPr>
                <w:rFonts w:hint="eastAsia"/>
                <w:color w:val="000000"/>
                <w:sz w:val="18"/>
                <w:szCs w:val="18"/>
              </w:rPr>
              <w:t>孙画婳</w:t>
            </w:r>
            <w:r>
              <w:rPr>
                <w:rFonts w:hint="eastAsia"/>
                <w:b/>
                <w:color w:val="000000"/>
                <w:sz w:val="18"/>
                <w:szCs w:val="18"/>
              </w:rPr>
              <w:t>）</w:t>
            </w:r>
          </w:p>
          <w:p>
            <w:pPr>
              <w:keepNext w:val="0"/>
              <w:keepLines w:val="0"/>
              <w:suppressLineNumbers w:val="0"/>
              <w:spacing w:before="0" w:beforeAutospacing="0" w:after="0" w:afterAutospacing="0"/>
              <w:ind w:left="0" w:right="0"/>
              <w:rPr>
                <w:rFonts w:hint="default"/>
                <w:bCs/>
                <w:color w:val="000000"/>
                <w:sz w:val="18"/>
                <w:szCs w:val="18"/>
              </w:rPr>
            </w:pPr>
            <w:r>
              <w:rPr>
                <w:rFonts w:hint="eastAsia"/>
                <w:bCs/>
                <w:color w:val="000000"/>
                <w:sz w:val="18"/>
                <w:szCs w:val="18"/>
              </w:rPr>
              <w:t>主楼212</w:t>
            </w:r>
          </w:p>
          <w:p>
            <w:pPr>
              <w:keepNext w:val="0"/>
              <w:keepLines w:val="0"/>
              <w:suppressLineNumbers w:val="0"/>
              <w:spacing w:before="0" w:beforeAutospacing="0" w:after="0" w:afterAutospacing="0"/>
              <w:ind w:left="0" w:right="0" w:firstLine="181" w:firstLineChars="100"/>
              <w:rPr>
                <w:rFonts w:hint="default"/>
                <w:b/>
                <w:color w:val="000000"/>
                <w:sz w:val="18"/>
                <w:szCs w:val="18"/>
              </w:rPr>
            </w:pPr>
          </w:p>
        </w:tc>
        <w:tc>
          <w:tcPr>
            <w:tcW w:w="529" w:type="dxa"/>
            <w:vMerge w:val="restart"/>
          </w:tcPr>
          <w:p>
            <w:pPr>
              <w:keepNext w:val="0"/>
              <w:keepLines w:val="0"/>
              <w:suppressLineNumbers w:val="0"/>
              <w:spacing w:before="0" w:beforeAutospacing="0" w:after="0" w:afterAutospacing="0"/>
              <w:ind w:left="0" w:right="0"/>
              <w:rPr>
                <w:rFonts w:hint="default"/>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720" w:type="dxa"/>
            <w:vMerge w:val="continue"/>
            <w:vAlign w:val="center"/>
          </w:tcPr>
          <w:p>
            <w:pPr>
              <w:keepNext w:val="0"/>
              <w:keepLines w:val="0"/>
              <w:suppressLineNumbers w:val="0"/>
              <w:spacing w:before="0" w:beforeAutospacing="0" w:after="0" w:afterAutospacing="0"/>
              <w:ind w:left="0" w:right="0"/>
              <w:jc w:val="center"/>
              <w:rPr>
                <w:rFonts w:hint="default" w:ascii="隶书" w:eastAsia="隶书"/>
                <w:color w:val="000000"/>
                <w:sz w:val="18"/>
                <w:szCs w:val="18"/>
              </w:rPr>
            </w:pPr>
          </w:p>
        </w:tc>
        <w:tc>
          <w:tcPr>
            <w:tcW w:w="720" w:type="dxa"/>
            <w:vAlign w:val="center"/>
          </w:tcPr>
          <w:p>
            <w:pPr>
              <w:keepNext w:val="0"/>
              <w:keepLines w:val="0"/>
              <w:suppressLineNumbers w:val="0"/>
              <w:spacing w:before="0" w:beforeAutospacing="0" w:after="0" w:afterAutospacing="0"/>
              <w:ind w:left="0" w:right="0"/>
              <w:jc w:val="center"/>
              <w:rPr>
                <w:rFonts w:hint="default" w:ascii="宋体" w:hAnsi="宋体"/>
                <w:color w:val="000000"/>
                <w:sz w:val="18"/>
                <w:szCs w:val="18"/>
              </w:rPr>
            </w:pPr>
            <w:r>
              <w:rPr>
                <w:rFonts w:hint="eastAsia" w:ascii="宋体" w:hAnsi="宋体"/>
                <w:color w:val="000000"/>
                <w:sz w:val="18"/>
                <w:szCs w:val="18"/>
              </w:rPr>
              <w:t>12</w:t>
            </w:r>
          </w:p>
        </w:tc>
        <w:tc>
          <w:tcPr>
            <w:tcW w:w="1433"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2275"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57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921"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1620"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c>
          <w:tcPr>
            <w:tcW w:w="529" w:type="dxa"/>
            <w:vMerge w:val="continue"/>
          </w:tcPr>
          <w:p>
            <w:pPr>
              <w:keepNext w:val="0"/>
              <w:keepLines w:val="0"/>
              <w:suppressLineNumbers w:val="0"/>
              <w:spacing w:before="0" w:beforeAutospacing="0" w:after="0" w:afterAutospacing="0"/>
              <w:ind w:left="0" w:right="0"/>
              <w:rPr>
                <w:rFonts w:hint="default"/>
                <w:b/>
                <w:color w:val="000000"/>
                <w:sz w:val="18"/>
                <w:szCs w:val="18"/>
              </w:rPr>
            </w:pPr>
          </w:p>
        </w:tc>
      </w:tr>
    </w:tbl>
    <w:p>
      <w:pPr>
        <w:rPr>
          <w:rFonts w:ascii="宋体" w:hAnsi="宋体"/>
          <w:color w:val="000000"/>
          <w:sz w:val="18"/>
          <w:szCs w:val="18"/>
        </w:rPr>
      </w:pPr>
      <w:r>
        <w:rPr>
          <w:rFonts w:hint="eastAsia" w:ascii="宋体" w:hAnsi="宋体"/>
          <w:b/>
          <w:color w:val="000000"/>
          <w:sz w:val="18"/>
          <w:szCs w:val="18"/>
        </w:rPr>
        <w:t>注</w:t>
      </w:r>
      <w:r>
        <w:rPr>
          <w:rFonts w:hint="eastAsia" w:ascii="宋体" w:hAnsi="宋体"/>
          <w:color w:val="000000"/>
          <w:sz w:val="18"/>
          <w:szCs w:val="18"/>
        </w:rPr>
        <w:t>：</w:t>
      </w:r>
    </w:p>
    <w:p>
      <w:pPr>
        <w:rPr>
          <w:rFonts w:ascii="宋体" w:hAnsi="宋体"/>
          <w:color w:val="000000"/>
          <w:sz w:val="18"/>
          <w:szCs w:val="18"/>
        </w:rPr>
      </w:pPr>
      <w:r>
        <w:rPr>
          <w:rFonts w:hint="eastAsia" w:ascii="宋体" w:hAnsi="宋体"/>
          <w:color w:val="000000"/>
          <w:sz w:val="18"/>
          <w:szCs w:val="18"/>
        </w:rPr>
        <w:t>1、农硕课程表中仅列了部分课程，关于农硕培养方案中其他第一学期的选修课请查看化学学院硕士研究生课程表。</w:t>
      </w:r>
    </w:p>
    <w:p>
      <w:pPr>
        <w:rPr>
          <w:rFonts w:ascii="宋体" w:hAnsi="宋体"/>
          <w:color w:val="000000"/>
          <w:sz w:val="18"/>
          <w:szCs w:val="18"/>
        </w:rPr>
      </w:pPr>
      <w:r>
        <w:rPr>
          <w:rFonts w:hint="eastAsia" w:ascii="宋体" w:hAnsi="宋体"/>
          <w:color w:val="000000"/>
          <w:sz w:val="18"/>
          <w:szCs w:val="18"/>
        </w:rPr>
        <w:t>2、《实践研究》请202</w:t>
      </w:r>
      <w:r>
        <w:rPr>
          <w:rFonts w:ascii="宋体" w:hAnsi="宋体"/>
          <w:color w:val="000000"/>
          <w:sz w:val="18"/>
          <w:szCs w:val="18"/>
        </w:rPr>
        <w:t>5</w:t>
      </w:r>
      <w:r>
        <w:rPr>
          <w:rFonts w:hint="eastAsia" w:ascii="宋体" w:hAnsi="宋体"/>
          <w:color w:val="000000"/>
          <w:sz w:val="18"/>
          <w:szCs w:val="18"/>
        </w:rPr>
        <w:t>级（研二）农硕同学选课，202</w:t>
      </w:r>
      <w:r>
        <w:rPr>
          <w:rFonts w:ascii="宋体" w:hAnsi="宋体"/>
          <w:color w:val="000000"/>
          <w:sz w:val="18"/>
          <w:szCs w:val="18"/>
        </w:rPr>
        <w:t>6</w:t>
      </w:r>
      <w:r>
        <w:rPr>
          <w:rFonts w:hint="eastAsia" w:ascii="宋体" w:hAnsi="宋体"/>
          <w:color w:val="000000"/>
          <w:sz w:val="18"/>
          <w:szCs w:val="18"/>
        </w:rPr>
        <w:t>级研究生第三学期再进行网上选课。</w:t>
      </w:r>
    </w:p>
    <w:p>
      <w:pPr>
        <w:rPr>
          <w:rFonts w:ascii="宋体" w:hAnsi="宋体"/>
          <w:color w:val="000000"/>
          <w:sz w:val="18"/>
          <w:szCs w:val="18"/>
        </w:rPr>
      </w:pPr>
      <w:r>
        <w:rPr>
          <w:rFonts w:ascii="宋体" w:hAnsi="宋体"/>
          <w:color w:val="000000"/>
          <w:sz w:val="18"/>
          <w:szCs w:val="18"/>
        </w:rPr>
        <w:t>3</w:t>
      </w:r>
      <w:r>
        <w:rPr>
          <w:rFonts w:hint="eastAsia" w:ascii="宋体" w:hAnsi="宋体"/>
          <w:color w:val="000000"/>
          <w:sz w:val="18"/>
          <w:szCs w:val="18"/>
        </w:rPr>
        <w:t>、《第一外国语》：具体免修文件和分班名单见化学学院网站-研究生培养-培养管理。</w:t>
      </w:r>
    </w:p>
    <w:p>
      <w:pPr>
        <w:rPr>
          <w:rFonts w:ascii="宋体" w:hAnsi="宋体"/>
          <w:color w:val="000000"/>
          <w:sz w:val="18"/>
          <w:szCs w:val="18"/>
        </w:rPr>
      </w:pPr>
      <w:r>
        <w:rPr>
          <w:rFonts w:hint="eastAsia" w:ascii="宋体" w:hAnsi="宋体"/>
          <w:color w:val="000000"/>
          <w:sz w:val="18"/>
          <w:szCs w:val="18"/>
        </w:rPr>
        <w:t>4、《资源利用与植物保护田间实践》具体时间安排请联系李庆山老师。</w:t>
      </w:r>
    </w:p>
    <w:p>
      <w:pPr>
        <w:widowControl/>
        <w:jc w:val="left"/>
        <w:rPr>
          <w:b/>
          <w:color w:val="FF0000"/>
          <w:sz w:val="18"/>
          <w:szCs w:val="18"/>
        </w:rPr>
      </w:pPr>
      <w:r>
        <w:rPr>
          <w:b/>
          <w:color w:val="FF0000"/>
          <w:sz w:val="18"/>
          <w:szCs w:val="18"/>
        </w:rPr>
        <w:t>5</w:t>
      </w:r>
      <w:r>
        <w:rPr>
          <w:rFonts w:hint="eastAsia"/>
          <w:b/>
          <w:color w:val="FF0000"/>
          <w:sz w:val="18"/>
          <w:szCs w:val="18"/>
        </w:rPr>
        <w:t>、研究生院组织的线上课程《科研伦理与学术规范》（90051001）、《创新思维与创业实验》（90052002）；《人工智能安全与伦理》（90052004）（至少四选一）、《人工智能》（90052003）（至少四选一）、</w:t>
      </w:r>
      <w:r>
        <w:rPr>
          <w:b/>
          <w:color w:val="FF0000"/>
          <w:sz w:val="18"/>
          <w:szCs w:val="18"/>
        </w:rPr>
        <w:t>《人工智能与创新》</w:t>
      </w:r>
      <w:r>
        <w:rPr>
          <w:rFonts w:hint="eastAsia"/>
          <w:b/>
          <w:color w:val="FF0000"/>
          <w:sz w:val="18"/>
          <w:szCs w:val="18"/>
        </w:rPr>
        <w:t>（90052006）（至少四选一）、</w:t>
      </w:r>
      <w:r>
        <w:rPr>
          <w:b/>
          <w:color w:val="FF0000"/>
          <w:sz w:val="18"/>
          <w:szCs w:val="18"/>
        </w:rPr>
        <w:t>《数据与智能技术应用》</w:t>
      </w:r>
      <w:r>
        <w:rPr>
          <w:rFonts w:hint="eastAsia"/>
          <w:b/>
          <w:color w:val="FF0000"/>
          <w:sz w:val="18"/>
          <w:szCs w:val="18"/>
        </w:rPr>
        <w:t>（90052005）（至少四选一），具体时间研究院通知为准，请关注课程群通知注意接收长江雨课堂上课信息。</w:t>
      </w:r>
      <w:bookmarkStart w:id="13" w:name="OLE_LINK4"/>
    </w:p>
    <w:bookmarkEnd w:id="13"/>
    <w:tbl>
      <w:tblPr>
        <w:tblStyle w:val="7"/>
        <w:tblpPr w:leftFromText="180" w:rightFromText="180" w:vertAnchor="text" w:horzAnchor="page" w:tblpX="1731" w:tblpY="624"/>
        <w:tblOverlap w:val="never"/>
        <w:tblW w:w="0" w:type="auto"/>
        <w:tblInd w:w="0" w:type="dxa"/>
        <w:tblLayout w:type="fixed"/>
        <w:tblCellMar>
          <w:top w:w="0" w:type="dxa"/>
          <w:left w:w="108" w:type="dxa"/>
          <w:bottom w:w="0" w:type="dxa"/>
          <w:right w:w="108" w:type="dxa"/>
        </w:tblCellMar>
      </w:tblPr>
      <w:tblGrid>
        <w:gridCol w:w="2130"/>
        <w:gridCol w:w="2130"/>
        <w:gridCol w:w="4491"/>
      </w:tblGrid>
      <w:tr>
        <w:tblPrEx>
          <w:tblCellMar>
            <w:top w:w="0" w:type="dxa"/>
            <w:left w:w="108" w:type="dxa"/>
            <w:bottom w:w="0" w:type="dxa"/>
            <w:right w:w="108" w:type="dxa"/>
          </w:tblCellMar>
        </w:tblPrEx>
        <w:trPr>
          <w:trHeight w:val="23" w:hRule="atLeast"/>
        </w:trPr>
        <w:tc>
          <w:tcPr>
            <w:tcW w:w="2130"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tabs>
                <w:tab w:val="left" w:pos="420"/>
              </w:tabs>
              <w:spacing w:before="0" w:beforeAutospacing="0" w:after="0" w:afterAutospacing="0"/>
              <w:ind w:left="0" w:right="-186"/>
              <w:jc w:val="center"/>
              <w:rPr>
                <w:rFonts w:hint="default" w:ascii="宋体" w:hAnsi="宋体" w:cs="宋体"/>
                <w:sz w:val="24"/>
              </w:rPr>
            </w:pPr>
            <w:r>
              <w:rPr>
                <w:rFonts w:hint="eastAsia"/>
                <w:b/>
                <w:bCs/>
                <w:sz w:val="24"/>
              </w:rPr>
              <w:t>上课时间表</w:t>
            </w:r>
          </w:p>
        </w:tc>
        <w:tc>
          <w:tcPr>
            <w:tcW w:w="2130"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节次</w:t>
            </w:r>
          </w:p>
        </w:tc>
        <w:tc>
          <w:tcPr>
            <w:tcW w:w="4491"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上课时间</w:t>
            </w:r>
          </w:p>
        </w:tc>
      </w:tr>
      <w:tr>
        <w:tblPrEx>
          <w:tblCellMar>
            <w:top w:w="0" w:type="dxa"/>
            <w:left w:w="108" w:type="dxa"/>
            <w:bottom w:w="0" w:type="dxa"/>
            <w:right w:w="108" w:type="dxa"/>
          </w:tblCellMar>
        </w:tblPrEx>
        <w:trPr>
          <w:trHeight w:val="23" w:hRule="atLeast"/>
        </w:trPr>
        <w:tc>
          <w:tcPr>
            <w:tcW w:w="2130" w:type="dxa"/>
            <w:vMerge w:val="restart"/>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上午</w:t>
            </w:r>
          </w:p>
        </w:tc>
        <w:tc>
          <w:tcPr>
            <w:tcW w:w="2130"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第1-2节</w:t>
            </w:r>
          </w:p>
        </w:tc>
        <w:tc>
          <w:tcPr>
            <w:tcW w:w="4491"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8:00-9:40</w:t>
            </w:r>
          </w:p>
        </w:tc>
      </w:tr>
      <w:tr>
        <w:tblPrEx>
          <w:tblCellMar>
            <w:top w:w="0" w:type="dxa"/>
            <w:left w:w="108" w:type="dxa"/>
            <w:bottom w:w="0" w:type="dxa"/>
            <w:right w:w="108" w:type="dxa"/>
          </w:tblCellMar>
        </w:tblPrEx>
        <w:trPr>
          <w:trHeight w:val="23" w:hRule="atLeast"/>
        </w:trPr>
        <w:tc>
          <w:tcPr>
            <w:tcW w:w="2130" w:type="dxa"/>
            <w:vMerge w:val="continue"/>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napToGrid w:val="0"/>
              <w:spacing w:before="0" w:beforeAutospacing="0" w:after="0" w:afterAutospacing="0" w:line="360" w:lineRule="auto"/>
              <w:ind w:left="0" w:right="0"/>
              <w:jc w:val="center"/>
              <w:rPr>
                <w:rFonts w:hint="default" w:ascii="宋体" w:hAnsi="宋体" w:eastAsia="宋体" w:cs="宋体"/>
                <w:color w:val="auto"/>
                <w:sz w:val="24"/>
                <w:szCs w:val="24"/>
              </w:rPr>
            </w:pPr>
          </w:p>
        </w:tc>
        <w:tc>
          <w:tcPr>
            <w:tcW w:w="2130"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第3-4节</w:t>
            </w:r>
          </w:p>
        </w:tc>
        <w:tc>
          <w:tcPr>
            <w:tcW w:w="4491"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10:00-11:40</w:t>
            </w:r>
          </w:p>
        </w:tc>
      </w:tr>
      <w:tr>
        <w:tblPrEx>
          <w:tblCellMar>
            <w:top w:w="0" w:type="dxa"/>
            <w:left w:w="108" w:type="dxa"/>
            <w:bottom w:w="0" w:type="dxa"/>
            <w:right w:w="108" w:type="dxa"/>
          </w:tblCellMar>
        </w:tblPrEx>
        <w:trPr>
          <w:trHeight w:val="23" w:hRule="atLeast"/>
        </w:trPr>
        <w:tc>
          <w:tcPr>
            <w:tcW w:w="2130"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中午</w:t>
            </w:r>
          </w:p>
        </w:tc>
        <w:tc>
          <w:tcPr>
            <w:tcW w:w="2130"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第5-6节</w:t>
            </w:r>
          </w:p>
        </w:tc>
        <w:tc>
          <w:tcPr>
            <w:tcW w:w="4491"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12:00-13:40</w:t>
            </w:r>
          </w:p>
        </w:tc>
      </w:tr>
      <w:tr>
        <w:tblPrEx>
          <w:tblCellMar>
            <w:top w:w="0" w:type="dxa"/>
            <w:left w:w="108" w:type="dxa"/>
            <w:bottom w:w="0" w:type="dxa"/>
            <w:right w:w="108" w:type="dxa"/>
          </w:tblCellMar>
        </w:tblPrEx>
        <w:trPr>
          <w:trHeight w:val="23" w:hRule="atLeast"/>
        </w:trPr>
        <w:tc>
          <w:tcPr>
            <w:tcW w:w="2130" w:type="dxa"/>
            <w:vMerge w:val="restart"/>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下午</w:t>
            </w:r>
          </w:p>
        </w:tc>
        <w:tc>
          <w:tcPr>
            <w:tcW w:w="2130"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第7-8节</w:t>
            </w:r>
          </w:p>
        </w:tc>
        <w:tc>
          <w:tcPr>
            <w:tcW w:w="4491"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14:00-15:40</w:t>
            </w:r>
          </w:p>
        </w:tc>
      </w:tr>
      <w:tr>
        <w:tblPrEx>
          <w:tblCellMar>
            <w:top w:w="0" w:type="dxa"/>
            <w:left w:w="108" w:type="dxa"/>
            <w:bottom w:w="0" w:type="dxa"/>
            <w:right w:w="108" w:type="dxa"/>
          </w:tblCellMar>
        </w:tblPrEx>
        <w:trPr>
          <w:trHeight w:val="23" w:hRule="atLeast"/>
        </w:trPr>
        <w:tc>
          <w:tcPr>
            <w:tcW w:w="2130" w:type="dxa"/>
            <w:vMerge w:val="continue"/>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napToGrid w:val="0"/>
              <w:spacing w:before="0" w:beforeAutospacing="0" w:after="0" w:afterAutospacing="0" w:line="360" w:lineRule="auto"/>
              <w:ind w:left="0" w:right="0"/>
              <w:jc w:val="center"/>
              <w:rPr>
                <w:rFonts w:hint="default" w:ascii="宋体" w:hAnsi="宋体" w:eastAsia="宋体" w:cs="宋体"/>
                <w:color w:val="auto"/>
                <w:sz w:val="24"/>
                <w:szCs w:val="24"/>
              </w:rPr>
            </w:pPr>
          </w:p>
        </w:tc>
        <w:tc>
          <w:tcPr>
            <w:tcW w:w="2130"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第9-10节</w:t>
            </w:r>
          </w:p>
        </w:tc>
        <w:tc>
          <w:tcPr>
            <w:tcW w:w="4491"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16:00-17:40</w:t>
            </w:r>
          </w:p>
        </w:tc>
      </w:tr>
      <w:tr>
        <w:tblPrEx>
          <w:tblCellMar>
            <w:top w:w="0" w:type="dxa"/>
            <w:left w:w="108" w:type="dxa"/>
            <w:bottom w:w="0" w:type="dxa"/>
            <w:right w:w="108" w:type="dxa"/>
          </w:tblCellMar>
        </w:tblPrEx>
        <w:trPr>
          <w:trHeight w:val="23" w:hRule="atLeast"/>
        </w:trPr>
        <w:tc>
          <w:tcPr>
            <w:tcW w:w="2130" w:type="dxa"/>
            <w:vMerge w:val="restart"/>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晚上</w:t>
            </w:r>
          </w:p>
        </w:tc>
        <w:tc>
          <w:tcPr>
            <w:tcW w:w="2130"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第11-12节</w:t>
            </w:r>
          </w:p>
        </w:tc>
        <w:tc>
          <w:tcPr>
            <w:tcW w:w="4491"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18:30-20:10</w:t>
            </w:r>
          </w:p>
        </w:tc>
      </w:tr>
      <w:tr>
        <w:tblPrEx>
          <w:tblCellMar>
            <w:top w:w="0" w:type="dxa"/>
            <w:left w:w="108" w:type="dxa"/>
            <w:bottom w:w="0" w:type="dxa"/>
            <w:right w:w="108" w:type="dxa"/>
          </w:tblCellMar>
        </w:tblPrEx>
        <w:trPr>
          <w:trHeight w:val="23" w:hRule="atLeast"/>
        </w:trPr>
        <w:tc>
          <w:tcPr>
            <w:tcW w:w="2130" w:type="dxa"/>
            <w:vMerge w:val="continue"/>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napToGrid w:val="0"/>
              <w:spacing w:before="0" w:beforeAutospacing="0" w:after="0" w:afterAutospacing="0" w:line="360" w:lineRule="auto"/>
              <w:ind w:left="0" w:right="0"/>
              <w:jc w:val="center"/>
              <w:rPr>
                <w:rFonts w:hint="default" w:ascii="宋体" w:hAnsi="宋体" w:eastAsia="宋体" w:cs="宋体"/>
                <w:color w:val="auto"/>
                <w:sz w:val="24"/>
                <w:szCs w:val="24"/>
              </w:rPr>
            </w:pPr>
          </w:p>
        </w:tc>
        <w:tc>
          <w:tcPr>
            <w:tcW w:w="2130"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第13-14节</w:t>
            </w:r>
          </w:p>
        </w:tc>
        <w:tc>
          <w:tcPr>
            <w:tcW w:w="4491" w:type="dxa"/>
            <w:tcBorders>
              <w:top w:val="single" w:color="000000" w:sz="4" w:space="0"/>
              <w:left w:val="single" w:color="000000" w:sz="4" w:space="0"/>
              <w:bottom w:val="single" w:color="000000" w:sz="4" w:space="0"/>
              <w:right w:val="single" w:color="000000" w:sz="4" w:space="0"/>
            </w:tcBorders>
            <w:vAlign w:val="center"/>
          </w:tcPr>
          <w:p>
            <w:pPr>
              <w:pStyle w:val="17"/>
              <w:keepNext w:val="0"/>
              <w:keepLines w:val="0"/>
              <w:widowControl/>
              <w:suppressLineNumbers w:val="0"/>
              <w:spacing w:before="0" w:beforeAutospacing="0" w:after="0" w:afterAutospacing="0" w:line="360" w:lineRule="auto"/>
              <w:ind w:left="0" w:right="0"/>
              <w:jc w:val="center"/>
              <w:rPr>
                <w:rFonts w:hint="default"/>
                <w:color w:val="auto"/>
                <w:sz w:val="24"/>
                <w:szCs w:val="24"/>
              </w:rPr>
            </w:pPr>
            <w:r>
              <w:rPr>
                <w:rFonts w:hint="eastAsia" w:ascii="宋体" w:hAnsi="宋体" w:eastAsia="宋体" w:cs="宋体"/>
                <w:color w:val="auto"/>
                <w:sz w:val="24"/>
                <w:szCs w:val="24"/>
              </w:rPr>
              <w:t>20:20-22:00</w:t>
            </w:r>
          </w:p>
        </w:tc>
      </w:tr>
    </w:tbl>
    <w:p>
      <w:pPr>
        <w:rPr>
          <w:szCs w:val="21"/>
        </w:rPr>
      </w:pPr>
    </w:p>
    <w:p>
      <w:pPr>
        <w:rPr>
          <w:rFonts w:ascii="宋体" w:hAnsi="宋体"/>
          <w:color w:val="000000"/>
          <w:sz w:val="18"/>
          <w:szCs w:val="18"/>
        </w:rPr>
      </w:pPr>
    </w:p>
    <w:p>
      <w:pPr>
        <w:rPr>
          <w:color w:val="000000"/>
          <w:sz w:val="18"/>
          <w:szCs w:val="18"/>
        </w:rPr>
      </w:pPr>
    </w:p>
    <w:p>
      <w:pPr>
        <w:rPr>
          <w:color w:val="000000"/>
          <w:sz w:val="18"/>
          <w:szCs w:val="18"/>
        </w:rPr>
      </w:pPr>
    </w:p>
    <w:p>
      <w:pPr>
        <w:rPr>
          <w:rFonts w:ascii="宋体" w:hAnsi="宋体"/>
          <w:color w:val="000000"/>
          <w:sz w:val="18"/>
          <w:szCs w:val="18"/>
        </w:rPr>
      </w:pPr>
      <w:r>
        <w:rPr>
          <w:rFonts w:hint="eastAsia" w:ascii="宋体" w:hAnsi="宋体"/>
          <w:color w:val="000000"/>
          <w:sz w:val="18"/>
          <w:szCs w:val="18"/>
        </w:rPr>
        <w:t xml:space="preserve"> </w:t>
      </w:r>
    </w:p>
    <w:sectPr>
      <w:pgSz w:w="11906" w:h="16838"/>
      <w:pgMar w:top="567" w:right="1021" w:bottom="567" w:left="102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u5b8bu4f53">
    <w:altName w:val="Segoe Print"/>
    <w:panose1 w:val="00000000000000000000"/>
    <w:charset w:val="00"/>
    <w:family w:val="auto"/>
    <w:pitch w:val="default"/>
    <w:sig w:usb0="00000000" w:usb1="00000000" w:usb2="00000000" w:usb3="00000000" w:csb0="00040001"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8D167E"/>
    <w:multiLevelType w:val="singleLevel"/>
    <w:tmpl w:val="128D167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1YWU0NWJhY2I3Zjc1YzBiZGViZGE3YmUwYzYyZjYifQ=="/>
  </w:docVars>
  <w:rsids>
    <w:rsidRoot w:val="007F666C"/>
    <w:rsid w:val="00000E10"/>
    <w:rsid w:val="000013EC"/>
    <w:rsid w:val="0000210E"/>
    <w:rsid w:val="00002962"/>
    <w:rsid w:val="00003139"/>
    <w:rsid w:val="00005A6C"/>
    <w:rsid w:val="00005AF7"/>
    <w:rsid w:val="00006F3C"/>
    <w:rsid w:val="000109E5"/>
    <w:rsid w:val="00010FB8"/>
    <w:rsid w:val="00011941"/>
    <w:rsid w:val="00012660"/>
    <w:rsid w:val="000126A7"/>
    <w:rsid w:val="00015297"/>
    <w:rsid w:val="00016725"/>
    <w:rsid w:val="0001679C"/>
    <w:rsid w:val="000172AA"/>
    <w:rsid w:val="00017C75"/>
    <w:rsid w:val="00020BD4"/>
    <w:rsid w:val="000225DE"/>
    <w:rsid w:val="000226EB"/>
    <w:rsid w:val="0002365F"/>
    <w:rsid w:val="000238E5"/>
    <w:rsid w:val="00023ABB"/>
    <w:rsid w:val="00023E88"/>
    <w:rsid w:val="00025A0B"/>
    <w:rsid w:val="000277C1"/>
    <w:rsid w:val="00033581"/>
    <w:rsid w:val="00033592"/>
    <w:rsid w:val="00034D7C"/>
    <w:rsid w:val="0003531F"/>
    <w:rsid w:val="000355A7"/>
    <w:rsid w:val="00035EC1"/>
    <w:rsid w:val="00036274"/>
    <w:rsid w:val="00036410"/>
    <w:rsid w:val="00037BAE"/>
    <w:rsid w:val="000415F0"/>
    <w:rsid w:val="00042744"/>
    <w:rsid w:val="00042BF3"/>
    <w:rsid w:val="00043B65"/>
    <w:rsid w:val="00045551"/>
    <w:rsid w:val="00045CA8"/>
    <w:rsid w:val="00046541"/>
    <w:rsid w:val="00046635"/>
    <w:rsid w:val="0004702B"/>
    <w:rsid w:val="0004774D"/>
    <w:rsid w:val="00050536"/>
    <w:rsid w:val="0005061A"/>
    <w:rsid w:val="00051BCC"/>
    <w:rsid w:val="00051E0D"/>
    <w:rsid w:val="000525EE"/>
    <w:rsid w:val="0005346A"/>
    <w:rsid w:val="000535FE"/>
    <w:rsid w:val="000536E1"/>
    <w:rsid w:val="00053F5D"/>
    <w:rsid w:val="000544AF"/>
    <w:rsid w:val="00054F22"/>
    <w:rsid w:val="00054F53"/>
    <w:rsid w:val="00055FC9"/>
    <w:rsid w:val="000578CE"/>
    <w:rsid w:val="00061992"/>
    <w:rsid w:val="00061FF5"/>
    <w:rsid w:val="0006380F"/>
    <w:rsid w:val="000639B2"/>
    <w:rsid w:val="000655C2"/>
    <w:rsid w:val="0006574B"/>
    <w:rsid w:val="00065ACB"/>
    <w:rsid w:val="00065DC7"/>
    <w:rsid w:val="00066281"/>
    <w:rsid w:val="00067598"/>
    <w:rsid w:val="00067A61"/>
    <w:rsid w:val="00067EC1"/>
    <w:rsid w:val="00070DF1"/>
    <w:rsid w:val="000721C4"/>
    <w:rsid w:val="00073294"/>
    <w:rsid w:val="00073F03"/>
    <w:rsid w:val="0007421B"/>
    <w:rsid w:val="0007470C"/>
    <w:rsid w:val="00074E56"/>
    <w:rsid w:val="0007614F"/>
    <w:rsid w:val="000773AA"/>
    <w:rsid w:val="00077617"/>
    <w:rsid w:val="00077B6F"/>
    <w:rsid w:val="00077BFC"/>
    <w:rsid w:val="0008027E"/>
    <w:rsid w:val="000806C4"/>
    <w:rsid w:val="00080BF3"/>
    <w:rsid w:val="000815C4"/>
    <w:rsid w:val="000818CB"/>
    <w:rsid w:val="00081A7C"/>
    <w:rsid w:val="00081B7D"/>
    <w:rsid w:val="00082E92"/>
    <w:rsid w:val="000833D7"/>
    <w:rsid w:val="0008358C"/>
    <w:rsid w:val="000843C0"/>
    <w:rsid w:val="00085B47"/>
    <w:rsid w:val="00086237"/>
    <w:rsid w:val="00086DCF"/>
    <w:rsid w:val="00087E6B"/>
    <w:rsid w:val="00090A0A"/>
    <w:rsid w:val="00091E2F"/>
    <w:rsid w:val="0009424B"/>
    <w:rsid w:val="00094C9D"/>
    <w:rsid w:val="000956D5"/>
    <w:rsid w:val="0009707D"/>
    <w:rsid w:val="00097A19"/>
    <w:rsid w:val="000A06C7"/>
    <w:rsid w:val="000A0A63"/>
    <w:rsid w:val="000A107B"/>
    <w:rsid w:val="000A134C"/>
    <w:rsid w:val="000A13BC"/>
    <w:rsid w:val="000A1C21"/>
    <w:rsid w:val="000A1FBA"/>
    <w:rsid w:val="000A2952"/>
    <w:rsid w:val="000A2C01"/>
    <w:rsid w:val="000A5976"/>
    <w:rsid w:val="000A5E2D"/>
    <w:rsid w:val="000A6F11"/>
    <w:rsid w:val="000B0494"/>
    <w:rsid w:val="000B198F"/>
    <w:rsid w:val="000B1C2F"/>
    <w:rsid w:val="000B2CB2"/>
    <w:rsid w:val="000B398B"/>
    <w:rsid w:val="000B4B79"/>
    <w:rsid w:val="000B615C"/>
    <w:rsid w:val="000B6D72"/>
    <w:rsid w:val="000B75EF"/>
    <w:rsid w:val="000C0353"/>
    <w:rsid w:val="000C056B"/>
    <w:rsid w:val="000C0ADA"/>
    <w:rsid w:val="000C1C18"/>
    <w:rsid w:val="000C36FA"/>
    <w:rsid w:val="000C3B86"/>
    <w:rsid w:val="000C49E3"/>
    <w:rsid w:val="000C4BE1"/>
    <w:rsid w:val="000C4D61"/>
    <w:rsid w:val="000C61E4"/>
    <w:rsid w:val="000C7172"/>
    <w:rsid w:val="000C762B"/>
    <w:rsid w:val="000C77F6"/>
    <w:rsid w:val="000C7B70"/>
    <w:rsid w:val="000D0669"/>
    <w:rsid w:val="000D25BF"/>
    <w:rsid w:val="000D2FA6"/>
    <w:rsid w:val="000D582F"/>
    <w:rsid w:val="000D6330"/>
    <w:rsid w:val="000D6435"/>
    <w:rsid w:val="000D6438"/>
    <w:rsid w:val="000E11A4"/>
    <w:rsid w:val="000E11F1"/>
    <w:rsid w:val="000E146D"/>
    <w:rsid w:val="000E1C89"/>
    <w:rsid w:val="000E22C8"/>
    <w:rsid w:val="000E2BC0"/>
    <w:rsid w:val="000E3003"/>
    <w:rsid w:val="000E316D"/>
    <w:rsid w:val="000E369A"/>
    <w:rsid w:val="000E44B3"/>
    <w:rsid w:val="000E4675"/>
    <w:rsid w:val="000E5436"/>
    <w:rsid w:val="000E584A"/>
    <w:rsid w:val="000E6E38"/>
    <w:rsid w:val="000F011A"/>
    <w:rsid w:val="000F09EB"/>
    <w:rsid w:val="000F1C88"/>
    <w:rsid w:val="000F1F94"/>
    <w:rsid w:val="000F2A99"/>
    <w:rsid w:val="000F3217"/>
    <w:rsid w:val="000F43D0"/>
    <w:rsid w:val="000F485F"/>
    <w:rsid w:val="000F61A0"/>
    <w:rsid w:val="000F662C"/>
    <w:rsid w:val="000F66E9"/>
    <w:rsid w:val="000F6E3F"/>
    <w:rsid w:val="000F7904"/>
    <w:rsid w:val="001009D7"/>
    <w:rsid w:val="00100A5E"/>
    <w:rsid w:val="00101031"/>
    <w:rsid w:val="00101616"/>
    <w:rsid w:val="001017F6"/>
    <w:rsid w:val="0010194A"/>
    <w:rsid w:val="00102A5B"/>
    <w:rsid w:val="00102D14"/>
    <w:rsid w:val="001037DF"/>
    <w:rsid w:val="00104771"/>
    <w:rsid w:val="00104A4B"/>
    <w:rsid w:val="001056C4"/>
    <w:rsid w:val="001058AA"/>
    <w:rsid w:val="00105F7F"/>
    <w:rsid w:val="00106256"/>
    <w:rsid w:val="001068C3"/>
    <w:rsid w:val="00106BD3"/>
    <w:rsid w:val="00106E58"/>
    <w:rsid w:val="00111038"/>
    <w:rsid w:val="00111546"/>
    <w:rsid w:val="001125BF"/>
    <w:rsid w:val="00113486"/>
    <w:rsid w:val="00113DD8"/>
    <w:rsid w:val="001143AC"/>
    <w:rsid w:val="001146A2"/>
    <w:rsid w:val="001151F7"/>
    <w:rsid w:val="001175A7"/>
    <w:rsid w:val="00120594"/>
    <w:rsid w:val="00121824"/>
    <w:rsid w:val="00122AFE"/>
    <w:rsid w:val="00124278"/>
    <w:rsid w:val="001242B9"/>
    <w:rsid w:val="00125687"/>
    <w:rsid w:val="001264D0"/>
    <w:rsid w:val="00126BA4"/>
    <w:rsid w:val="00130085"/>
    <w:rsid w:val="00131836"/>
    <w:rsid w:val="00132696"/>
    <w:rsid w:val="001328C3"/>
    <w:rsid w:val="0013293E"/>
    <w:rsid w:val="0013730D"/>
    <w:rsid w:val="0013747E"/>
    <w:rsid w:val="00137DBC"/>
    <w:rsid w:val="001405D8"/>
    <w:rsid w:val="00140680"/>
    <w:rsid w:val="001412AB"/>
    <w:rsid w:val="00141FC6"/>
    <w:rsid w:val="00142BE7"/>
    <w:rsid w:val="00143FEF"/>
    <w:rsid w:val="00144300"/>
    <w:rsid w:val="00145629"/>
    <w:rsid w:val="0014591C"/>
    <w:rsid w:val="0014706B"/>
    <w:rsid w:val="00150441"/>
    <w:rsid w:val="0015077D"/>
    <w:rsid w:val="0015251E"/>
    <w:rsid w:val="00153A8C"/>
    <w:rsid w:val="001544B7"/>
    <w:rsid w:val="001562A0"/>
    <w:rsid w:val="00156A8B"/>
    <w:rsid w:val="00156EB7"/>
    <w:rsid w:val="00157B51"/>
    <w:rsid w:val="00161F48"/>
    <w:rsid w:val="001627F1"/>
    <w:rsid w:val="0016313C"/>
    <w:rsid w:val="001655FE"/>
    <w:rsid w:val="00165C81"/>
    <w:rsid w:val="00165E02"/>
    <w:rsid w:val="00166373"/>
    <w:rsid w:val="00166684"/>
    <w:rsid w:val="00167237"/>
    <w:rsid w:val="00167533"/>
    <w:rsid w:val="001720F1"/>
    <w:rsid w:val="00172B59"/>
    <w:rsid w:val="0017551D"/>
    <w:rsid w:val="00180AB7"/>
    <w:rsid w:val="001819AC"/>
    <w:rsid w:val="00182CDE"/>
    <w:rsid w:val="0018304A"/>
    <w:rsid w:val="00184196"/>
    <w:rsid w:val="0018486C"/>
    <w:rsid w:val="00184E9F"/>
    <w:rsid w:val="001855D0"/>
    <w:rsid w:val="00185A34"/>
    <w:rsid w:val="0019005C"/>
    <w:rsid w:val="0019063D"/>
    <w:rsid w:val="001906DD"/>
    <w:rsid w:val="00190E6B"/>
    <w:rsid w:val="001926B9"/>
    <w:rsid w:val="001937AA"/>
    <w:rsid w:val="00193857"/>
    <w:rsid w:val="00193C5D"/>
    <w:rsid w:val="00193F18"/>
    <w:rsid w:val="00194799"/>
    <w:rsid w:val="0019514B"/>
    <w:rsid w:val="00195A92"/>
    <w:rsid w:val="0019771F"/>
    <w:rsid w:val="00197EE4"/>
    <w:rsid w:val="001A129C"/>
    <w:rsid w:val="001A2BA4"/>
    <w:rsid w:val="001A39DA"/>
    <w:rsid w:val="001A3A78"/>
    <w:rsid w:val="001A47D8"/>
    <w:rsid w:val="001A55C9"/>
    <w:rsid w:val="001A7105"/>
    <w:rsid w:val="001B049E"/>
    <w:rsid w:val="001B4374"/>
    <w:rsid w:val="001B438C"/>
    <w:rsid w:val="001B47CA"/>
    <w:rsid w:val="001B5646"/>
    <w:rsid w:val="001B5F1F"/>
    <w:rsid w:val="001B67EA"/>
    <w:rsid w:val="001B6E95"/>
    <w:rsid w:val="001B7567"/>
    <w:rsid w:val="001B7D2E"/>
    <w:rsid w:val="001B7E81"/>
    <w:rsid w:val="001C1CA6"/>
    <w:rsid w:val="001C3533"/>
    <w:rsid w:val="001C40B2"/>
    <w:rsid w:val="001C5B0B"/>
    <w:rsid w:val="001C747F"/>
    <w:rsid w:val="001C767D"/>
    <w:rsid w:val="001D0400"/>
    <w:rsid w:val="001D04D3"/>
    <w:rsid w:val="001D1549"/>
    <w:rsid w:val="001D1B7F"/>
    <w:rsid w:val="001D1FFE"/>
    <w:rsid w:val="001D2790"/>
    <w:rsid w:val="001D45E5"/>
    <w:rsid w:val="001D658C"/>
    <w:rsid w:val="001D7B89"/>
    <w:rsid w:val="001E0A70"/>
    <w:rsid w:val="001E1D5D"/>
    <w:rsid w:val="001E2247"/>
    <w:rsid w:val="001E3E2A"/>
    <w:rsid w:val="001E47B1"/>
    <w:rsid w:val="001E70A8"/>
    <w:rsid w:val="001F02AD"/>
    <w:rsid w:val="001F0853"/>
    <w:rsid w:val="001F17FF"/>
    <w:rsid w:val="001F1BFD"/>
    <w:rsid w:val="001F4200"/>
    <w:rsid w:val="001F47BF"/>
    <w:rsid w:val="001F4CAF"/>
    <w:rsid w:val="001F5A0E"/>
    <w:rsid w:val="001F5E50"/>
    <w:rsid w:val="00200236"/>
    <w:rsid w:val="00200602"/>
    <w:rsid w:val="00200C93"/>
    <w:rsid w:val="00202776"/>
    <w:rsid w:val="00202CBC"/>
    <w:rsid w:val="00204338"/>
    <w:rsid w:val="00205A2F"/>
    <w:rsid w:val="002064F1"/>
    <w:rsid w:val="00207031"/>
    <w:rsid w:val="0020729B"/>
    <w:rsid w:val="00207484"/>
    <w:rsid w:val="002076FF"/>
    <w:rsid w:val="00207E91"/>
    <w:rsid w:val="00211199"/>
    <w:rsid w:val="002118FA"/>
    <w:rsid w:val="002127A8"/>
    <w:rsid w:val="00212D6E"/>
    <w:rsid w:val="002162D7"/>
    <w:rsid w:val="00217182"/>
    <w:rsid w:val="002178BE"/>
    <w:rsid w:val="0022244F"/>
    <w:rsid w:val="00222E2A"/>
    <w:rsid w:val="00223030"/>
    <w:rsid w:val="00223DDD"/>
    <w:rsid w:val="00224A45"/>
    <w:rsid w:val="00224CA0"/>
    <w:rsid w:val="00224FDF"/>
    <w:rsid w:val="00225931"/>
    <w:rsid w:val="00225D43"/>
    <w:rsid w:val="002267E6"/>
    <w:rsid w:val="0022685D"/>
    <w:rsid w:val="002277BB"/>
    <w:rsid w:val="002319E9"/>
    <w:rsid w:val="00232182"/>
    <w:rsid w:val="00234F44"/>
    <w:rsid w:val="002356C5"/>
    <w:rsid w:val="00235F3E"/>
    <w:rsid w:val="002370A6"/>
    <w:rsid w:val="002405A0"/>
    <w:rsid w:val="00240E27"/>
    <w:rsid w:val="002412D5"/>
    <w:rsid w:val="00242E2D"/>
    <w:rsid w:val="0024354F"/>
    <w:rsid w:val="002435A9"/>
    <w:rsid w:val="00244978"/>
    <w:rsid w:val="00244F27"/>
    <w:rsid w:val="002457B2"/>
    <w:rsid w:val="00245DCE"/>
    <w:rsid w:val="00247770"/>
    <w:rsid w:val="00252562"/>
    <w:rsid w:val="00253983"/>
    <w:rsid w:val="00253E39"/>
    <w:rsid w:val="002545FE"/>
    <w:rsid w:val="00254FA7"/>
    <w:rsid w:val="00256AE9"/>
    <w:rsid w:val="002602FF"/>
    <w:rsid w:val="00260532"/>
    <w:rsid w:val="00260999"/>
    <w:rsid w:val="00261143"/>
    <w:rsid w:val="0026180A"/>
    <w:rsid w:val="00261C7D"/>
    <w:rsid w:val="002621F2"/>
    <w:rsid w:val="00262FA6"/>
    <w:rsid w:val="0026499F"/>
    <w:rsid w:val="00265ED0"/>
    <w:rsid w:val="00266351"/>
    <w:rsid w:val="002703BD"/>
    <w:rsid w:val="00270669"/>
    <w:rsid w:val="00270BC6"/>
    <w:rsid w:val="002727F0"/>
    <w:rsid w:val="0027312F"/>
    <w:rsid w:val="00273D0F"/>
    <w:rsid w:val="002761C3"/>
    <w:rsid w:val="002762B6"/>
    <w:rsid w:val="00276F03"/>
    <w:rsid w:val="00280025"/>
    <w:rsid w:val="002808B2"/>
    <w:rsid w:val="00280932"/>
    <w:rsid w:val="00280F34"/>
    <w:rsid w:val="0028213C"/>
    <w:rsid w:val="002837BF"/>
    <w:rsid w:val="00283838"/>
    <w:rsid w:val="002839BC"/>
    <w:rsid w:val="00283ABB"/>
    <w:rsid w:val="00285385"/>
    <w:rsid w:val="00285480"/>
    <w:rsid w:val="00285CDF"/>
    <w:rsid w:val="00290A04"/>
    <w:rsid w:val="002912C7"/>
    <w:rsid w:val="002913F6"/>
    <w:rsid w:val="002928B4"/>
    <w:rsid w:val="00292E4E"/>
    <w:rsid w:val="00293408"/>
    <w:rsid w:val="002939B6"/>
    <w:rsid w:val="0029486E"/>
    <w:rsid w:val="00294ACF"/>
    <w:rsid w:val="00294B4E"/>
    <w:rsid w:val="00294F09"/>
    <w:rsid w:val="002957DC"/>
    <w:rsid w:val="00295F57"/>
    <w:rsid w:val="002968D0"/>
    <w:rsid w:val="00297619"/>
    <w:rsid w:val="00297A5B"/>
    <w:rsid w:val="002A0009"/>
    <w:rsid w:val="002A03AC"/>
    <w:rsid w:val="002A0721"/>
    <w:rsid w:val="002A0EEE"/>
    <w:rsid w:val="002A1288"/>
    <w:rsid w:val="002A1445"/>
    <w:rsid w:val="002A1E6A"/>
    <w:rsid w:val="002A4FD6"/>
    <w:rsid w:val="002A51EA"/>
    <w:rsid w:val="002B04C6"/>
    <w:rsid w:val="002B224F"/>
    <w:rsid w:val="002B3498"/>
    <w:rsid w:val="002B40FE"/>
    <w:rsid w:val="002B41C5"/>
    <w:rsid w:val="002B4A8B"/>
    <w:rsid w:val="002B7271"/>
    <w:rsid w:val="002C029A"/>
    <w:rsid w:val="002C0C99"/>
    <w:rsid w:val="002C2835"/>
    <w:rsid w:val="002C3F13"/>
    <w:rsid w:val="002C43A5"/>
    <w:rsid w:val="002C70B1"/>
    <w:rsid w:val="002C7661"/>
    <w:rsid w:val="002D0C2C"/>
    <w:rsid w:val="002D266F"/>
    <w:rsid w:val="002D26BB"/>
    <w:rsid w:val="002D6C64"/>
    <w:rsid w:val="002E06A9"/>
    <w:rsid w:val="002E17BD"/>
    <w:rsid w:val="002E1A84"/>
    <w:rsid w:val="002E1CDC"/>
    <w:rsid w:val="002E3177"/>
    <w:rsid w:val="002E38C5"/>
    <w:rsid w:val="002E4A5D"/>
    <w:rsid w:val="002E4A68"/>
    <w:rsid w:val="002E5F32"/>
    <w:rsid w:val="002E79F0"/>
    <w:rsid w:val="002F0C77"/>
    <w:rsid w:val="002F10AE"/>
    <w:rsid w:val="002F13DB"/>
    <w:rsid w:val="002F1470"/>
    <w:rsid w:val="002F2F8B"/>
    <w:rsid w:val="002F3C3C"/>
    <w:rsid w:val="002F5F6B"/>
    <w:rsid w:val="002F61F6"/>
    <w:rsid w:val="002F7BCC"/>
    <w:rsid w:val="00300693"/>
    <w:rsid w:val="00300C6C"/>
    <w:rsid w:val="00302342"/>
    <w:rsid w:val="0030240F"/>
    <w:rsid w:val="0030242C"/>
    <w:rsid w:val="003024BF"/>
    <w:rsid w:val="00302A03"/>
    <w:rsid w:val="00303D9D"/>
    <w:rsid w:val="00303EE1"/>
    <w:rsid w:val="003050EA"/>
    <w:rsid w:val="00307071"/>
    <w:rsid w:val="00307587"/>
    <w:rsid w:val="0031285F"/>
    <w:rsid w:val="003128B2"/>
    <w:rsid w:val="00313E9B"/>
    <w:rsid w:val="00313F60"/>
    <w:rsid w:val="0031571E"/>
    <w:rsid w:val="0031617A"/>
    <w:rsid w:val="00316577"/>
    <w:rsid w:val="0032045B"/>
    <w:rsid w:val="003219A6"/>
    <w:rsid w:val="003220A8"/>
    <w:rsid w:val="00323136"/>
    <w:rsid w:val="003237E0"/>
    <w:rsid w:val="00323AB0"/>
    <w:rsid w:val="00323D9D"/>
    <w:rsid w:val="003250DF"/>
    <w:rsid w:val="0032598B"/>
    <w:rsid w:val="0032630B"/>
    <w:rsid w:val="0032743B"/>
    <w:rsid w:val="00327ECD"/>
    <w:rsid w:val="00330529"/>
    <w:rsid w:val="00330627"/>
    <w:rsid w:val="00330C89"/>
    <w:rsid w:val="00331E42"/>
    <w:rsid w:val="0033221D"/>
    <w:rsid w:val="003335AF"/>
    <w:rsid w:val="00333A1D"/>
    <w:rsid w:val="003350E2"/>
    <w:rsid w:val="003356B5"/>
    <w:rsid w:val="00336EE9"/>
    <w:rsid w:val="00337CA9"/>
    <w:rsid w:val="00337CF7"/>
    <w:rsid w:val="003406C0"/>
    <w:rsid w:val="00340F49"/>
    <w:rsid w:val="0034253B"/>
    <w:rsid w:val="0034281C"/>
    <w:rsid w:val="00343045"/>
    <w:rsid w:val="00343DA8"/>
    <w:rsid w:val="003446E1"/>
    <w:rsid w:val="00345464"/>
    <w:rsid w:val="0034610A"/>
    <w:rsid w:val="00346750"/>
    <w:rsid w:val="003473FF"/>
    <w:rsid w:val="00347AF9"/>
    <w:rsid w:val="00347E6E"/>
    <w:rsid w:val="003500B3"/>
    <w:rsid w:val="00350469"/>
    <w:rsid w:val="003508F6"/>
    <w:rsid w:val="003536D3"/>
    <w:rsid w:val="00353A30"/>
    <w:rsid w:val="00353D93"/>
    <w:rsid w:val="00353F44"/>
    <w:rsid w:val="003544B8"/>
    <w:rsid w:val="00360CBF"/>
    <w:rsid w:val="003611A3"/>
    <w:rsid w:val="00361BAA"/>
    <w:rsid w:val="003624C9"/>
    <w:rsid w:val="00363870"/>
    <w:rsid w:val="00370CF2"/>
    <w:rsid w:val="00370EEE"/>
    <w:rsid w:val="00371880"/>
    <w:rsid w:val="00371BF3"/>
    <w:rsid w:val="00371E01"/>
    <w:rsid w:val="003720E4"/>
    <w:rsid w:val="003723CF"/>
    <w:rsid w:val="0037241C"/>
    <w:rsid w:val="00373574"/>
    <w:rsid w:val="0037391D"/>
    <w:rsid w:val="0037436C"/>
    <w:rsid w:val="003753CE"/>
    <w:rsid w:val="00380B30"/>
    <w:rsid w:val="00380E82"/>
    <w:rsid w:val="00381C4E"/>
    <w:rsid w:val="00381F20"/>
    <w:rsid w:val="00382C0B"/>
    <w:rsid w:val="00383AFE"/>
    <w:rsid w:val="00383C07"/>
    <w:rsid w:val="00383F39"/>
    <w:rsid w:val="00384EE0"/>
    <w:rsid w:val="00384F03"/>
    <w:rsid w:val="00385C52"/>
    <w:rsid w:val="00386821"/>
    <w:rsid w:val="003874A0"/>
    <w:rsid w:val="003874EE"/>
    <w:rsid w:val="00390039"/>
    <w:rsid w:val="0039046D"/>
    <w:rsid w:val="00390540"/>
    <w:rsid w:val="00391096"/>
    <w:rsid w:val="003914EE"/>
    <w:rsid w:val="00394627"/>
    <w:rsid w:val="0039791E"/>
    <w:rsid w:val="003A0885"/>
    <w:rsid w:val="003A15CF"/>
    <w:rsid w:val="003A26C0"/>
    <w:rsid w:val="003A2AA7"/>
    <w:rsid w:val="003A2E1A"/>
    <w:rsid w:val="003A3443"/>
    <w:rsid w:val="003A3F48"/>
    <w:rsid w:val="003A42F3"/>
    <w:rsid w:val="003A6011"/>
    <w:rsid w:val="003A670D"/>
    <w:rsid w:val="003A679A"/>
    <w:rsid w:val="003A685C"/>
    <w:rsid w:val="003A69E8"/>
    <w:rsid w:val="003A6E20"/>
    <w:rsid w:val="003A7796"/>
    <w:rsid w:val="003B0810"/>
    <w:rsid w:val="003B222C"/>
    <w:rsid w:val="003B23C7"/>
    <w:rsid w:val="003B2D5F"/>
    <w:rsid w:val="003B3FD8"/>
    <w:rsid w:val="003B59AE"/>
    <w:rsid w:val="003B5D97"/>
    <w:rsid w:val="003C0541"/>
    <w:rsid w:val="003C1281"/>
    <w:rsid w:val="003C2289"/>
    <w:rsid w:val="003C3096"/>
    <w:rsid w:val="003C37DC"/>
    <w:rsid w:val="003C4133"/>
    <w:rsid w:val="003C5CDA"/>
    <w:rsid w:val="003C62FD"/>
    <w:rsid w:val="003C657F"/>
    <w:rsid w:val="003C6836"/>
    <w:rsid w:val="003C6C54"/>
    <w:rsid w:val="003C7284"/>
    <w:rsid w:val="003C756E"/>
    <w:rsid w:val="003D03AF"/>
    <w:rsid w:val="003D08F8"/>
    <w:rsid w:val="003D0F31"/>
    <w:rsid w:val="003D155E"/>
    <w:rsid w:val="003D190B"/>
    <w:rsid w:val="003D2885"/>
    <w:rsid w:val="003D478F"/>
    <w:rsid w:val="003D480A"/>
    <w:rsid w:val="003D6B73"/>
    <w:rsid w:val="003E058D"/>
    <w:rsid w:val="003E115C"/>
    <w:rsid w:val="003E18F9"/>
    <w:rsid w:val="003E2F14"/>
    <w:rsid w:val="003E3314"/>
    <w:rsid w:val="003E3DE4"/>
    <w:rsid w:val="003E42F0"/>
    <w:rsid w:val="003E607A"/>
    <w:rsid w:val="003E73EB"/>
    <w:rsid w:val="003E7EC6"/>
    <w:rsid w:val="003F008A"/>
    <w:rsid w:val="003F0A4A"/>
    <w:rsid w:val="003F0D2C"/>
    <w:rsid w:val="003F23BD"/>
    <w:rsid w:val="003F27AC"/>
    <w:rsid w:val="003F3A90"/>
    <w:rsid w:val="003F4E31"/>
    <w:rsid w:val="003F5BB2"/>
    <w:rsid w:val="003F5D6D"/>
    <w:rsid w:val="003F5FD7"/>
    <w:rsid w:val="003F7904"/>
    <w:rsid w:val="003F7AB8"/>
    <w:rsid w:val="003F7BBA"/>
    <w:rsid w:val="00400657"/>
    <w:rsid w:val="004011EE"/>
    <w:rsid w:val="00401ED6"/>
    <w:rsid w:val="0040225A"/>
    <w:rsid w:val="004022C2"/>
    <w:rsid w:val="00403D44"/>
    <w:rsid w:val="00403F24"/>
    <w:rsid w:val="00403FD9"/>
    <w:rsid w:val="004057D6"/>
    <w:rsid w:val="00407CAD"/>
    <w:rsid w:val="00407D86"/>
    <w:rsid w:val="004104A9"/>
    <w:rsid w:val="00410EF8"/>
    <w:rsid w:val="004112D5"/>
    <w:rsid w:val="004114F0"/>
    <w:rsid w:val="00411C30"/>
    <w:rsid w:val="00411DE7"/>
    <w:rsid w:val="00411E07"/>
    <w:rsid w:val="00413357"/>
    <w:rsid w:val="00413B91"/>
    <w:rsid w:val="00414390"/>
    <w:rsid w:val="004143EB"/>
    <w:rsid w:val="004145C3"/>
    <w:rsid w:val="004146E2"/>
    <w:rsid w:val="00415C03"/>
    <w:rsid w:val="004163B9"/>
    <w:rsid w:val="00416D72"/>
    <w:rsid w:val="0041754A"/>
    <w:rsid w:val="00417852"/>
    <w:rsid w:val="004205A1"/>
    <w:rsid w:val="00420ED0"/>
    <w:rsid w:val="0042356B"/>
    <w:rsid w:val="004247DF"/>
    <w:rsid w:val="00424B85"/>
    <w:rsid w:val="004265BC"/>
    <w:rsid w:val="00427215"/>
    <w:rsid w:val="00430A1A"/>
    <w:rsid w:val="00432B25"/>
    <w:rsid w:val="00432D9E"/>
    <w:rsid w:val="0043337C"/>
    <w:rsid w:val="00433538"/>
    <w:rsid w:val="004342AD"/>
    <w:rsid w:val="00434C3C"/>
    <w:rsid w:val="00435662"/>
    <w:rsid w:val="00436A94"/>
    <w:rsid w:val="00437180"/>
    <w:rsid w:val="00437DCF"/>
    <w:rsid w:val="004406D0"/>
    <w:rsid w:val="0044258B"/>
    <w:rsid w:val="00442740"/>
    <w:rsid w:val="00444FA2"/>
    <w:rsid w:val="004452C0"/>
    <w:rsid w:val="00447E32"/>
    <w:rsid w:val="00453DCB"/>
    <w:rsid w:val="00454085"/>
    <w:rsid w:val="00454BD7"/>
    <w:rsid w:val="00457173"/>
    <w:rsid w:val="00457A38"/>
    <w:rsid w:val="00461A81"/>
    <w:rsid w:val="0046228A"/>
    <w:rsid w:val="00462E3F"/>
    <w:rsid w:val="00464314"/>
    <w:rsid w:val="00466602"/>
    <w:rsid w:val="0046687C"/>
    <w:rsid w:val="0047138C"/>
    <w:rsid w:val="00471BD0"/>
    <w:rsid w:val="0047257E"/>
    <w:rsid w:val="0047272D"/>
    <w:rsid w:val="00475FA2"/>
    <w:rsid w:val="004761EA"/>
    <w:rsid w:val="00476D79"/>
    <w:rsid w:val="00477528"/>
    <w:rsid w:val="0047753C"/>
    <w:rsid w:val="00477765"/>
    <w:rsid w:val="00480AE0"/>
    <w:rsid w:val="0048194D"/>
    <w:rsid w:val="00482070"/>
    <w:rsid w:val="00483843"/>
    <w:rsid w:val="00484224"/>
    <w:rsid w:val="00486736"/>
    <w:rsid w:val="00487AA1"/>
    <w:rsid w:val="00487B33"/>
    <w:rsid w:val="00490814"/>
    <w:rsid w:val="00491C06"/>
    <w:rsid w:val="00491F6D"/>
    <w:rsid w:val="0049409C"/>
    <w:rsid w:val="00494C2A"/>
    <w:rsid w:val="0049604F"/>
    <w:rsid w:val="0049612D"/>
    <w:rsid w:val="00496A47"/>
    <w:rsid w:val="00496C7A"/>
    <w:rsid w:val="00497BD9"/>
    <w:rsid w:val="00497F59"/>
    <w:rsid w:val="004A1CBD"/>
    <w:rsid w:val="004A1E73"/>
    <w:rsid w:val="004A1ED9"/>
    <w:rsid w:val="004A2503"/>
    <w:rsid w:val="004A2565"/>
    <w:rsid w:val="004A29DE"/>
    <w:rsid w:val="004A2A2A"/>
    <w:rsid w:val="004A344D"/>
    <w:rsid w:val="004A377E"/>
    <w:rsid w:val="004A5CAF"/>
    <w:rsid w:val="004A7607"/>
    <w:rsid w:val="004B01E0"/>
    <w:rsid w:val="004B0A12"/>
    <w:rsid w:val="004B1070"/>
    <w:rsid w:val="004B2B73"/>
    <w:rsid w:val="004B2F76"/>
    <w:rsid w:val="004C015E"/>
    <w:rsid w:val="004C0E16"/>
    <w:rsid w:val="004C1EDC"/>
    <w:rsid w:val="004C223C"/>
    <w:rsid w:val="004C2623"/>
    <w:rsid w:val="004C4FD7"/>
    <w:rsid w:val="004C5B5B"/>
    <w:rsid w:val="004C6583"/>
    <w:rsid w:val="004C6AFD"/>
    <w:rsid w:val="004C72F3"/>
    <w:rsid w:val="004C74DB"/>
    <w:rsid w:val="004C755E"/>
    <w:rsid w:val="004C76EF"/>
    <w:rsid w:val="004C7E30"/>
    <w:rsid w:val="004D0255"/>
    <w:rsid w:val="004D09DC"/>
    <w:rsid w:val="004D189F"/>
    <w:rsid w:val="004D18B2"/>
    <w:rsid w:val="004D1B16"/>
    <w:rsid w:val="004D205F"/>
    <w:rsid w:val="004D2B00"/>
    <w:rsid w:val="004D2E38"/>
    <w:rsid w:val="004D3178"/>
    <w:rsid w:val="004D35A1"/>
    <w:rsid w:val="004D415A"/>
    <w:rsid w:val="004D7906"/>
    <w:rsid w:val="004D7AC4"/>
    <w:rsid w:val="004E08D3"/>
    <w:rsid w:val="004E0BE5"/>
    <w:rsid w:val="004E16D9"/>
    <w:rsid w:val="004E1B12"/>
    <w:rsid w:val="004E210A"/>
    <w:rsid w:val="004E24E1"/>
    <w:rsid w:val="004E3411"/>
    <w:rsid w:val="004E5158"/>
    <w:rsid w:val="004E55A6"/>
    <w:rsid w:val="004E5842"/>
    <w:rsid w:val="004E5A9A"/>
    <w:rsid w:val="004E618F"/>
    <w:rsid w:val="004E6C72"/>
    <w:rsid w:val="004E722C"/>
    <w:rsid w:val="004E7448"/>
    <w:rsid w:val="004E7F7F"/>
    <w:rsid w:val="004F073B"/>
    <w:rsid w:val="004F21C9"/>
    <w:rsid w:val="004F3777"/>
    <w:rsid w:val="004F3971"/>
    <w:rsid w:val="004F467F"/>
    <w:rsid w:val="004F4A0A"/>
    <w:rsid w:val="004F5752"/>
    <w:rsid w:val="004F6944"/>
    <w:rsid w:val="0050030F"/>
    <w:rsid w:val="0050145F"/>
    <w:rsid w:val="005021A5"/>
    <w:rsid w:val="00502322"/>
    <w:rsid w:val="00502A7A"/>
    <w:rsid w:val="00503A37"/>
    <w:rsid w:val="005040FD"/>
    <w:rsid w:val="005045D3"/>
    <w:rsid w:val="00504763"/>
    <w:rsid w:val="005077A7"/>
    <w:rsid w:val="00510252"/>
    <w:rsid w:val="00511887"/>
    <w:rsid w:val="00512F6E"/>
    <w:rsid w:val="005131DC"/>
    <w:rsid w:val="005131F0"/>
    <w:rsid w:val="00513FFD"/>
    <w:rsid w:val="005142C3"/>
    <w:rsid w:val="005142DF"/>
    <w:rsid w:val="005144FF"/>
    <w:rsid w:val="00515BAE"/>
    <w:rsid w:val="00515D22"/>
    <w:rsid w:val="00517FFD"/>
    <w:rsid w:val="00521DFA"/>
    <w:rsid w:val="005232CD"/>
    <w:rsid w:val="00525214"/>
    <w:rsid w:val="005262BB"/>
    <w:rsid w:val="00526BB0"/>
    <w:rsid w:val="005270AE"/>
    <w:rsid w:val="005272F2"/>
    <w:rsid w:val="00527B70"/>
    <w:rsid w:val="00527D3C"/>
    <w:rsid w:val="00530C97"/>
    <w:rsid w:val="00530CBD"/>
    <w:rsid w:val="005320C1"/>
    <w:rsid w:val="00532354"/>
    <w:rsid w:val="00532717"/>
    <w:rsid w:val="00532E5D"/>
    <w:rsid w:val="005333C5"/>
    <w:rsid w:val="00533863"/>
    <w:rsid w:val="00534711"/>
    <w:rsid w:val="00534DA5"/>
    <w:rsid w:val="00537BDF"/>
    <w:rsid w:val="00537BE2"/>
    <w:rsid w:val="00537C44"/>
    <w:rsid w:val="00540759"/>
    <w:rsid w:val="00540F0C"/>
    <w:rsid w:val="005413BF"/>
    <w:rsid w:val="00541724"/>
    <w:rsid w:val="00541FE6"/>
    <w:rsid w:val="0054204F"/>
    <w:rsid w:val="005442E4"/>
    <w:rsid w:val="00544A32"/>
    <w:rsid w:val="0054549E"/>
    <w:rsid w:val="00545CEA"/>
    <w:rsid w:val="0054706B"/>
    <w:rsid w:val="00550208"/>
    <w:rsid w:val="00550363"/>
    <w:rsid w:val="005503D0"/>
    <w:rsid w:val="00550594"/>
    <w:rsid w:val="00550D84"/>
    <w:rsid w:val="005517FA"/>
    <w:rsid w:val="0055306B"/>
    <w:rsid w:val="00553AC9"/>
    <w:rsid w:val="00553D60"/>
    <w:rsid w:val="00556D82"/>
    <w:rsid w:val="00557FA8"/>
    <w:rsid w:val="00560546"/>
    <w:rsid w:val="005612BF"/>
    <w:rsid w:val="00561759"/>
    <w:rsid w:val="00561F13"/>
    <w:rsid w:val="0056237E"/>
    <w:rsid w:val="00563679"/>
    <w:rsid w:val="00567451"/>
    <w:rsid w:val="0057128C"/>
    <w:rsid w:val="00571614"/>
    <w:rsid w:val="0057168A"/>
    <w:rsid w:val="00571AC4"/>
    <w:rsid w:val="00571F1D"/>
    <w:rsid w:val="005733E7"/>
    <w:rsid w:val="005735AA"/>
    <w:rsid w:val="0057399C"/>
    <w:rsid w:val="00574E07"/>
    <w:rsid w:val="00575B8F"/>
    <w:rsid w:val="00576760"/>
    <w:rsid w:val="00576BB1"/>
    <w:rsid w:val="00577CE6"/>
    <w:rsid w:val="00580CAA"/>
    <w:rsid w:val="00581865"/>
    <w:rsid w:val="00582043"/>
    <w:rsid w:val="00582863"/>
    <w:rsid w:val="005830EF"/>
    <w:rsid w:val="0058376B"/>
    <w:rsid w:val="005838C4"/>
    <w:rsid w:val="00584524"/>
    <w:rsid w:val="00584537"/>
    <w:rsid w:val="0058613F"/>
    <w:rsid w:val="005864DC"/>
    <w:rsid w:val="00586C86"/>
    <w:rsid w:val="0059216F"/>
    <w:rsid w:val="005927F5"/>
    <w:rsid w:val="005931C8"/>
    <w:rsid w:val="0059347D"/>
    <w:rsid w:val="00593FE8"/>
    <w:rsid w:val="00594CC2"/>
    <w:rsid w:val="00595446"/>
    <w:rsid w:val="00596111"/>
    <w:rsid w:val="0059696F"/>
    <w:rsid w:val="00597D29"/>
    <w:rsid w:val="005A02D3"/>
    <w:rsid w:val="005A02D5"/>
    <w:rsid w:val="005A12C3"/>
    <w:rsid w:val="005A2454"/>
    <w:rsid w:val="005A25BE"/>
    <w:rsid w:val="005A2B14"/>
    <w:rsid w:val="005A3652"/>
    <w:rsid w:val="005A3D10"/>
    <w:rsid w:val="005A4554"/>
    <w:rsid w:val="005A4A75"/>
    <w:rsid w:val="005A7C91"/>
    <w:rsid w:val="005B021D"/>
    <w:rsid w:val="005B09B1"/>
    <w:rsid w:val="005B18D5"/>
    <w:rsid w:val="005B19EF"/>
    <w:rsid w:val="005B29BE"/>
    <w:rsid w:val="005B322C"/>
    <w:rsid w:val="005B3818"/>
    <w:rsid w:val="005B445C"/>
    <w:rsid w:val="005B4527"/>
    <w:rsid w:val="005B601D"/>
    <w:rsid w:val="005B619A"/>
    <w:rsid w:val="005B6C72"/>
    <w:rsid w:val="005B7447"/>
    <w:rsid w:val="005B7B4D"/>
    <w:rsid w:val="005C057C"/>
    <w:rsid w:val="005C1308"/>
    <w:rsid w:val="005C26C1"/>
    <w:rsid w:val="005C3894"/>
    <w:rsid w:val="005C4922"/>
    <w:rsid w:val="005C4B25"/>
    <w:rsid w:val="005C5A24"/>
    <w:rsid w:val="005C71F4"/>
    <w:rsid w:val="005C7AA4"/>
    <w:rsid w:val="005D1035"/>
    <w:rsid w:val="005D167C"/>
    <w:rsid w:val="005D1C72"/>
    <w:rsid w:val="005D1D1C"/>
    <w:rsid w:val="005D2DF0"/>
    <w:rsid w:val="005D3B4D"/>
    <w:rsid w:val="005D4C22"/>
    <w:rsid w:val="005D5881"/>
    <w:rsid w:val="005D6121"/>
    <w:rsid w:val="005E0AFC"/>
    <w:rsid w:val="005E0C11"/>
    <w:rsid w:val="005E1F6A"/>
    <w:rsid w:val="005E23D4"/>
    <w:rsid w:val="005E2ABB"/>
    <w:rsid w:val="005E483D"/>
    <w:rsid w:val="005E4854"/>
    <w:rsid w:val="005E5061"/>
    <w:rsid w:val="005E65A4"/>
    <w:rsid w:val="005E6A81"/>
    <w:rsid w:val="005F00FA"/>
    <w:rsid w:val="005F07F3"/>
    <w:rsid w:val="005F12DE"/>
    <w:rsid w:val="005F1381"/>
    <w:rsid w:val="005F259D"/>
    <w:rsid w:val="005F278E"/>
    <w:rsid w:val="005F3210"/>
    <w:rsid w:val="005F3849"/>
    <w:rsid w:val="005F490B"/>
    <w:rsid w:val="005F5AAE"/>
    <w:rsid w:val="005F6E73"/>
    <w:rsid w:val="005F7973"/>
    <w:rsid w:val="005F7D5E"/>
    <w:rsid w:val="00600659"/>
    <w:rsid w:val="00601065"/>
    <w:rsid w:val="006012ED"/>
    <w:rsid w:val="0060156B"/>
    <w:rsid w:val="00601E0A"/>
    <w:rsid w:val="00602C53"/>
    <w:rsid w:val="006035C0"/>
    <w:rsid w:val="0060469D"/>
    <w:rsid w:val="00604D77"/>
    <w:rsid w:val="00606334"/>
    <w:rsid w:val="006063B0"/>
    <w:rsid w:val="00607ADB"/>
    <w:rsid w:val="00607CDB"/>
    <w:rsid w:val="00607F49"/>
    <w:rsid w:val="0061026D"/>
    <w:rsid w:val="006102A7"/>
    <w:rsid w:val="00610338"/>
    <w:rsid w:val="00611449"/>
    <w:rsid w:val="0061213F"/>
    <w:rsid w:val="00612731"/>
    <w:rsid w:val="00613388"/>
    <w:rsid w:val="00613E1B"/>
    <w:rsid w:val="00614061"/>
    <w:rsid w:val="00615437"/>
    <w:rsid w:val="006164B9"/>
    <w:rsid w:val="00620BF5"/>
    <w:rsid w:val="0062159A"/>
    <w:rsid w:val="00621EDA"/>
    <w:rsid w:val="006227FA"/>
    <w:rsid w:val="00623501"/>
    <w:rsid w:val="00623B73"/>
    <w:rsid w:val="0062607E"/>
    <w:rsid w:val="00627459"/>
    <w:rsid w:val="00627B68"/>
    <w:rsid w:val="006321AA"/>
    <w:rsid w:val="00632943"/>
    <w:rsid w:val="00634EAD"/>
    <w:rsid w:val="006372CF"/>
    <w:rsid w:val="006405EB"/>
    <w:rsid w:val="00641EE0"/>
    <w:rsid w:val="00641F86"/>
    <w:rsid w:val="00647F55"/>
    <w:rsid w:val="006501DA"/>
    <w:rsid w:val="00650CF2"/>
    <w:rsid w:val="00651D72"/>
    <w:rsid w:val="0065299F"/>
    <w:rsid w:val="006543AF"/>
    <w:rsid w:val="0065525C"/>
    <w:rsid w:val="006553E4"/>
    <w:rsid w:val="006558DB"/>
    <w:rsid w:val="00655F50"/>
    <w:rsid w:val="00657A55"/>
    <w:rsid w:val="0066021D"/>
    <w:rsid w:val="006609C1"/>
    <w:rsid w:val="006612F1"/>
    <w:rsid w:val="00663FC0"/>
    <w:rsid w:val="0066503A"/>
    <w:rsid w:val="00665729"/>
    <w:rsid w:val="00666351"/>
    <w:rsid w:val="0066781B"/>
    <w:rsid w:val="0067064C"/>
    <w:rsid w:val="00670E9B"/>
    <w:rsid w:val="00672BB7"/>
    <w:rsid w:val="006742FE"/>
    <w:rsid w:val="006763C1"/>
    <w:rsid w:val="00677A4B"/>
    <w:rsid w:val="00681971"/>
    <w:rsid w:val="00682B8E"/>
    <w:rsid w:val="00683486"/>
    <w:rsid w:val="00683680"/>
    <w:rsid w:val="006842FD"/>
    <w:rsid w:val="00684434"/>
    <w:rsid w:val="00684BED"/>
    <w:rsid w:val="00686474"/>
    <w:rsid w:val="0068663D"/>
    <w:rsid w:val="00687B05"/>
    <w:rsid w:val="00687F79"/>
    <w:rsid w:val="00687FFE"/>
    <w:rsid w:val="00690D53"/>
    <w:rsid w:val="00691454"/>
    <w:rsid w:val="00691ECB"/>
    <w:rsid w:val="0069261D"/>
    <w:rsid w:val="0069284C"/>
    <w:rsid w:val="00693522"/>
    <w:rsid w:val="00695B6B"/>
    <w:rsid w:val="00696905"/>
    <w:rsid w:val="006970AB"/>
    <w:rsid w:val="0069741B"/>
    <w:rsid w:val="006A0EB0"/>
    <w:rsid w:val="006A2448"/>
    <w:rsid w:val="006A3130"/>
    <w:rsid w:val="006A34AA"/>
    <w:rsid w:val="006A3802"/>
    <w:rsid w:val="006A4208"/>
    <w:rsid w:val="006A4C4B"/>
    <w:rsid w:val="006A5875"/>
    <w:rsid w:val="006A6275"/>
    <w:rsid w:val="006A6988"/>
    <w:rsid w:val="006A707E"/>
    <w:rsid w:val="006A7089"/>
    <w:rsid w:val="006B0D84"/>
    <w:rsid w:val="006B1211"/>
    <w:rsid w:val="006B1F08"/>
    <w:rsid w:val="006B35A7"/>
    <w:rsid w:val="006B4694"/>
    <w:rsid w:val="006B4B85"/>
    <w:rsid w:val="006B60B9"/>
    <w:rsid w:val="006B6212"/>
    <w:rsid w:val="006B72A3"/>
    <w:rsid w:val="006C0573"/>
    <w:rsid w:val="006C073B"/>
    <w:rsid w:val="006C0E04"/>
    <w:rsid w:val="006C11CD"/>
    <w:rsid w:val="006C1B63"/>
    <w:rsid w:val="006C204B"/>
    <w:rsid w:val="006C223F"/>
    <w:rsid w:val="006C2860"/>
    <w:rsid w:val="006C28DB"/>
    <w:rsid w:val="006C2F2E"/>
    <w:rsid w:val="006C3587"/>
    <w:rsid w:val="006C38C0"/>
    <w:rsid w:val="006C39B0"/>
    <w:rsid w:val="006C53CD"/>
    <w:rsid w:val="006C5CEE"/>
    <w:rsid w:val="006C7314"/>
    <w:rsid w:val="006C793C"/>
    <w:rsid w:val="006C7C1F"/>
    <w:rsid w:val="006C7F21"/>
    <w:rsid w:val="006D1216"/>
    <w:rsid w:val="006D30EF"/>
    <w:rsid w:val="006D33A6"/>
    <w:rsid w:val="006D3485"/>
    <w:rsid w:val="006D46F6"/>
    <w:rsid w:val="006D52BB"/>
    <w:rsid w:val="006D5B53"/>
    <w:rsid w:val="006D5C7A"/>
    <w:rsid w:val="006D6373"/>
    <w:rsid w:val="006D67F7"/>
    <w:rsid w:val="006D6819"/>
    <w:rsid w:val="006D7FB5"/>
    <w:rsid w:val="006E1010"/>
    <w:rsid w:val="006E1907"/>
    <w:rsid w:val="006E1B5B"/>
    <w:rsid w:val="006E214D"/>
    <w:rsid w:val="006E21F8"/>
    <w:rsid w:val="006E348F"/>
    <w:rsid w:val="006E5B5D"/>
    <w:rsid w:val="006E6CCE"/>
    <w:rsid w:val="006E75EE"/>
    <w:rsid w:val="006F0462"/>
    <w:rsid w:val="006F0DAD"/>
    <w:rsid w:val="006F12D8"/>
    <w:rsid w:val="006F1E18"/>
    <w:rsid w:val="006F1EF9"/>
    <w:rsid w:val="006F2377"/>
    <w:rsid w:val="006F2B92"/>
    <w:rsid w:val="006F2C04"/>
    <w:rsid w:val="006F2FC6"/>
    <w:rsid w:val="006F34A4"/>
    <w:rsid w:val="006F3570"/>
    <w:rsid w:val="006F440A"/>
    <w:rsid w:val="006F45C5"/>
    <w:rsid w:val="006F54D3"/>
    <w:rsid w:val="006F743E"/>
    <w:rsid w:val="006F7CA1"/>
    <w:rsid w:val="00700882"/>
    <w:rsid w:val="00701524"/>
    <w:rsid w:val="00701E9F"/>
    <w:rsid w:val="0070206C"/>
    <w:rsid w:val="00702ECD"/>
    <w:rsid w:val="00703911"/>
    <w:rsid w:val="007040A6"/>
    <w:rsid w:val="00704970"/>
    <w:rsid w:val="00704BCA"/>
    <w:rsid w:val="00704C2B"/>
    <w:rsid w:val="00704C5D"/>
    <w:rsid w:val="007055DF"/>
    <w:rsid w:val="00705C4D"/>
    <w:rsid w:val="00705E7D"/>
    <w:rsid w:val="00706706"/>
    <w:rsid w:val="00706A28"/>
    <w:rsid w:val="0070733C"/>
    <w:rsid w:val="007078F5"/>
    <w:rsid w:val="00710792"/>
    <w:rsid w:val="00711639"/>
    <w:rsid w:val="00712781"/>
    <w:rsid w:val="00712A9D"/>
    <w:rsid w:val="007134B5"/>
    <w:rsid w:val="00714989"/>
    <w:rsid w:val="00714B93"/>
    <w:rsid w:val="00714D69"/>
    <w:rsid w:val="007160CC"/>
    <w:rsid w:val="0071661B"/>
    <w:rsid w:val="0071670C"/>
    <w:rsid w:val="00717683"/>
    <w:rsid w:val="007203F9"/>
    <w:rsid w:val="00720D3A"/>
    <w:rsid w:val="00721171"/>
    <w:rsid w:val="007211B1"/>
    <w:rsid w:val="0072208A"/>
    <w:rsid w:val="00722655"/>
    <w:rsid w:val="00723AC0"/>
    <w:rsid w:val="00723EB6"/>
    <w:rsid w:val="00724510"/>
    <w:rsid w:val="007259D3"/>
    <w:rsid w:val="00725DF7"/>
    <w:rsid w:val="0072653B"/>
    <w:rsid w:val="007272F3"/>
    <w:rsid w:val="00730C4E"/>
    <w:rsid w:val="007310ED"/>
    <w:rsid w:val="007326F0"/>
    <w:rsid w:val="0073316D"/>
    <w:rsid w:val="00734578"/>
    <w:rsid w:val="00735192"/>
    <w:rsid w:val="007353CF"/>
    <w:rsid w:val="007369CD"/>
    <w:rsid w:val="0073769D"/>
    <w:rsid w:val="007410F5"/>
    <w:rsid w:val="007429B2"/>
    <w:rsid w:val="00743FB8"/>
    <w:rsid w:val="00746A42"/>
    <w:rsid w:val="00746A57"/>
    <w:rsid w:val="00746D5B"/>
    <w:rsid w:val="00746E06"/>
    <w:rsid w:val="007475D6"/>
    <w:rsid w:val="00752317"/>
    <w:rsid w:val="00752633"/>
    <w:rsid w:val="007536D8"/>
    <w:rsid w:val="00754FBA"/>
    <w:rsid w:val="007558A4"/>
    <w:rsid w:val="007565AE"/>
    <w:rsid w:val="00756D72"/>
    <w:rsid w:val="00757640"/>
    <w:rsid w:val="00760510"/>
    <w:rsid w:val="007616BE"/>
    <w:rsid w:val="00765097"/>
    <w:rsid w:val="00766144"/>
    <w:rsid w:val="00766D2B"/>
    <w:rsid w:val="00767020"/>
    <w:rsid w:val="00767CEF"/>
    <w:rsid w:val="007700FC"/>
    <w:rsid w:val="0077026C"/>
    <w:rsid w:val="007712EF"/>
    <w:rsid w:val="007713BD"/>
    <w:rsid w:val="0077311C"/>
    <w:rsid w:val="00773273"/>
    <w:rsid w:val="007733B9"/>
    <w:rsid w:val="007733E6"/>
    <w:rsid w:val="007740B4"/>
    <w:rsid w:val="00774308"/>
    <w:rsid w:val="00774959"/>
    <w:rsid w:val="00775000"/>
    <w:rsid w:val="0077632C"/>
    <w:rsid w:val="00776C3B"/>
    <w:rsid w:val="00777B34"/>
    <w:rsid w:val="007809E3"/>
    <w:rsid w:val="00780CC6"/>
    <w:rsid w:val="00781706"/>
    <w:rsid w:val="00782349"/>
    <w:rsid w:val="007823F8"/>
    <w:rsid w:val="00782D40"/>
    <w:rsid w:val="00783392"/>
    <w:rsid w:val="0078363E"/>
    <w:rsid w:val="007839B2"/>
    <w:rsid w:val="007852C4"/>
    <w:rsid w:val="00786033"/>
    <w:rsid w:val="007861A3"/>
    <w:rsid w:val="00786C50"/>
    <w:rsid w:val="007873D7"/>
    <w:rsid w:val="00787614"/>
    <w:rsid w:val="0078791F"/>
    <w:rsid w:val="007903CD"/>
    <w:rsid w:val="007911AA"/>
    <w:rsid w:val="007928F1"/>
    <w:rsid w:val="00792E5B"/>
    <w:rsid w:val="00795AAC"/>
    <w:rsid w:val="007971B7"/>
    <w:rsid w:val="00797C2A"/>
    <w:rsid w:val="007A0863"/>
    <w:rsid w:val="007A2139"/>
    <w:rsid w:val="007A30D7"/>
    <w:rsid w:val="007A3342"/>
    <w:rsid w:val="007A5A27"/>
    <w:rsid w:val="007A5E19"/>
    <w:rsid w:val="007A65CD"/>
    <w:rsid w:val="007A6F9B"/>
    <w:rsid w:val="007A71F0"/>
    <w:rsid w:val="007A7FA8"/>
    <w:rsid w:val="007B0457"/>
    <w:rsid w:val="007B0BFF"/>
    <w:rsid w:val="007B35B4"/>
    <w:rsid w:val="007B3AAF"/>
    <w:rsid w:val="007B5000"/>
    <w:rsid w:val="007B57FF"/>
    <w:rsid w:val="007B5BC6"/>
    <w:rsid w:val="007B62AA"/>
    <w:rsid w:val="007B773D"/>
    <w:rsid w:val="007C0166"/>
    <w:rsid w:val="007C0DC4"/>
    <w:rsid w:val="007C0E29"/>
    <w:rsid w:val="007C2068"/>
    <w:rsid w:val="007C243E"/>
    <w:rsid w:val="007C2928"/>
    <w:rsid w:val="007C2EC1"/>
    <w:rsid w:val="007C3CBD"/>
    <w:rsid w:val="007C4225"/>
    <w:rsid w:val="007C5A25"/>
    <w:rsid w:val="007C637E"/>
    <w:rsid w:val="007C6528"/>
    <w:rsid w:val="007D047C"/>
    <w:rsid w:val="007D2503"/>
    <w:rsid w:val="007D2A1C"/>
    <w:rsid w:val="007D2A20"/>
    <w:rsid w:val="007D32C6"/>
    <w:rsid w:val="007D3BA8"/>
    <w:rsid w:val="007D4BAA"/>
    <w:rsid w:val="007D4D85"/>
    <w:rsid w:val="007D6C50"/>
    <w:rsid w:val="007D7276"/>
    <w:rsid w:val="007D728B"/>
    <w:rsid w:val="007D78FE"/>
    <w:rsid w:val="007E121D"/>
    <w:rsid w:val="007E2ABD"/>
    <w:rsid w:val="007E30BD"/>
    <w:rsid w:val="007E3E71"/>
    <w:rsid w:val="007E40F8"/>
    <w:rsid w:val="007E4783"/>
    <w:rsid w:val="007E52EF"/>
    <w:rsid w:val="007E6122"/>
    <w:rsid w:val="007E63CA"/>
    <w:rsid w:val="007E659F"/>
    <w:rsid w:val="007E6E31"/>
    <w:rsid w:val="007E76FD"/>
    <w:rsid w:val="007F1387"/>
    <w:rsid w:val="007F1682"/>
    <w:rsid w:val="007F1E75"/>
    <w:rsid w:val="007F412A"/>
    <w:rsid w:val="007F46B8"/>
    <w:rsid w:val="007F4E20"/>
    <w:rsid w:val="007F5542"/>
    <w:rsid w:val="007F666C"/>
    <w:rsid w:val="007F6DEF"/>
    <w:rsid w:val="007F78EB"/>
    <w:rsid w:val="0080027E"/>
    <w:rsid w:val="00800A02"/>
    <w:rsid w:val="00801827"/>
    <w:rsid w:val="00801B37"/>
    <w:rsid w:val="00801BE1"/>
    <w:rsid w:val="00801E75"/>
    <w:rsid w:val="0080209C"/>
    <w:rsid w:val="00804373"/>
    <w:rsid w:val="008045B2"/>
    <w:rsid w:val="008046F1"/>
    <w:rsid w:val="00805AF1"/>
    <w:rsid w:val="00806893"/>
    <w:rsid w:val="00806D08"/>
    <w:rsid w:val="00806D37"/>
    <w:rsid w:val="008075C4"/>
    <w:rsid w:val="00810818"/>
    <w:rsid w:val="0081115B"/>
    <w:rsid w:val="00811BB8"/>
    <w:rsid w:val="0081213B"/>
    <w:rsid w:val="008152A7"/>
    <w:rsid w:val="008156AF"/>
    <w:rsid w:val="00816652"/>
    <w:rsid w:val="0081749F"/>
    <w:rsid w:val="00817644"/>
    <w:rsid w:val="008176DB"/>
    <w:rsid w:val="00820559"/>
    <w:rsid w:val="008216A2"/>
    <w:rsid w:val="008216FE"/>
    <w:rsid w:val="008217AB"/>
    <w:rsid w:val="008224F3"/>
    <w:rsid w:val="00822F70"/>
    <w:rsid w:val="0082372E"/>
    <w:rsid w:val="008255E9"/>
    <w:rsid w:val="00825BBE"/>
    <w:rsid w:val="0082616B"/>
    <w:rsid w:val="008276DD"/>
    <w:rsid w:val="00827C85"/>
    <w:rsid w:val="00833C06"/>
    <w:rsid w:val="00834111"/>
    <w:rsid w:val="008344CF"/>
    <w:rsid w:val="00834968"/>
    <w:rsid w:val="008349C5"/>
    <w:rsid w:val="00834E14"/>
    <w:rsid w:val="00835BAF"/>
    <w:rsid w:val="008368BF"/>
    <w:rsid w:val="008372F2"/>
    <w:rsid w:val="00837805"/>
    <w:rsid w:val="008379E2"/>
    <w:rsid w:val="00840885"/>
    <w:rsid w:val="00841011"/>
    <w:rsid w:val="008415E3"/>
    <w:rsid w:val="00841FD2"/>
    <w:rsid w:val="008420F6"/>
    <w:rsid w:val="00842BD6"/>
    <w:rsid w:val="00843DF7"/>
    <w:rsid w:val="00844377"/>
    <w:rsid w:val="008451F5"/>
    <w:rsid w:val="00845BF5"/>
    <w:rsid w:val="00845FF0"/>
    <w:rsid w:val="008463C2"/>
    <w:rsid w:val="008468EE"/>
    <w:rsid w:val="0084699B"/>
    <w:rsid w:val="0084783D"/>
    <w:rsid w:val="00847B1E"/>
    <w:rsid w:val="00850114"/>
    <w:rsid w:val="00850855"/>
    <w:rsid w:val="0085086D"/>
    <w:rsid w:val="008508D1"/>
    <w:rsid w:val="0085133E"/>
    <w:rsid w:val="00852FC9"/>
    <w:rsid w:val="00855348"/>
    <w:rsid w:val="00855D25"/>
    <w:rsid w:val="00855F5B"/>
    <w:rsid w:val="00861E27"/>
    <w:rsid w:val="00862E11"/>
    <w:rsid w:val="008636FA"/>
    <w:rsid w:val="00863C08"/>
    <w:rsid w:val="00864205"/>
    <w:rsid w:val="00864FD8"/>
    <w:rsid w:val="00865E02"/>
    <w:rsid w:val="00865EF3"/>
    <w:rsid w:val="0086671F"/>
    <w:rsid w:val="00866DE2"/>
    <w:rsid w:val="00867B8A"/>
    <w:rsid w:val="008709F5"/>
    <w:rsid w:val="00872AEB"/>
    <w:rsid w:val="0087314E"/>
    <w:rsid w:val="00874370"/>
    <w:rsid w:val="00875F2B"/>
    <w:rsid w:val="00876526"/>
    <w:rsid w:val="008766BF"/>
    <w:rsid w:val="008767AA"/>
    <w:rsid w:val="00876860"/>
    <w:rsid w:val="00876AB5"/>
    <w:rsid w:val="00881626"/>
    <w:rsid w:val="008825DC"/>
    <w:rsid w:val="0088365E"/>
    <w:rsid w:val="008841AB"/>
    <w:rsid w:val="00884D4E"/>
    <w:rsid w:val="00885E77"/>
    <w:rsid w:val="00886068"/>
    <w:rsid w:val="00890C46"/>
    <w:rsid w:val="008916C7"/>
    <w:rsid w:val="00891EE8"/>
    <w:rsid w:val="008932CC"/>
    <w:rsid w:val="00893548"/>
    <w:rsid w:val="00893706"/>
    <w:rsid w:val="00894DC1"/>
    <w:rsid w:val="00895E2C"/>
    <w:rsid w:val="008963EB"/>
    <w:rsid w:val="008A07D8"/>
    <w:rsid w:val="008A3815"/>
    <w:rsid w:val="008A49A1"/>
    <w:rsid w:val="008A503D"/>
    <w:rsid w:val="008A70FA"/>
    <w:rsid w:val="008A7B5B"/>
    <w:rsid w:val="008A7DFC"/>
    <w:rsid w:val="008B21BD"/>
    <w:rsid w:val="008B677A"/>
    <w:rsid w:val="008B7DD9"/>
    <w:rsid w:val="008C116F"/>
    <w:rsid w:val="008C2E67"/>
    <w:rsid w:val="008C41C0"/>
    <w:rsid w:val="008C4D36"/>
    <w:rsid w:val="008C5E15"/>
    <w:rsid w:val="008C610C"/>
    <w:rsid w:val="008C67B7"/>
    <w:rsid w:val="008C79C2"/>
    <w:rsid w:val="008D0B42"/>
    <w:rsid w:val="008D178A"/>
    <w:rsid w:val="008D5328"/>
    <w:rsid w:val="008D6C2C"/>
    <w:rsid w:val="008D7466"/>
    <w:rsid w:val="008E01C5"/>
    <w:rsid w:val="008E0563"/>
    <w:rsid w:val="008E1461"/>
    <w:rsid w:val="008E152E"/>
    <w:rsid w:val="008E15EF"/>
    <w:rsid w:val="008E2041"/>
    <w:rsid w:val="008E298E"/>
    <w:rsid w:val="008E3C00"/>
    <w:rsid w:val="008E3F29"/>
    <w:rsid w:val="008E4637"/>
    <w:rsid w:val="008E4F05"/>
    <w:rsid w:val="008E597E"/>
    <w:rsid w:val="008E61C2"/>
    <w:rsid w:val="008E6622"/>
    <w:rsid w:val="008E7843"/>
    <w:rsid w:val="008F0026"/>
    <w:rsid w:val="008F0CDB"/>
    <w:rsid w:val="008F2239"/>
    <w:rsid w:val="008F26B0"/>
    <w:rsid w:val="008F2D8F"/>
    <w:rsid w:val="008F3416"/>
    <w:rsid w:val="008F4E42"/>
    <w:rsid w:val="008F50D3"/>
    <w:rsid w:val="008F5666"/>
    <w:rsid w:val="008F5D00"/>
    <w:rsid w:val="008F681F"/>
    <w:rsid w:val="008F70D9"/>
    <w:rsid w:val="00900F16"/>
    <w:rsid w:val="0090118E"/>
    <w:rsid w:val="00901F0C"/>
    <w:rsid w:val="00902967"/>
    <w:rsid w:val="00902CAA"/>
    <w:rsid w:val="00903042"/>
    <w:rsid w:val="00903245"/>
    <w:rsid w:val="009040B4"/>
    <w:rsid w:val="009055E8"/>
    <w:rsid w:val="00906316"/>
    <w:rsid w:val="00906FD9"/>
    <w:rsid w:val="0091025F"/>
    <w:rsid w:val="0091183F"/>
    <w:rsid w:val="0091199D"/>
    <w:rsid w:val="009119D5"/>
    <w:rsid w:val="0091215C"/>
    <w:rsid w:val="00912579"/>
    <w:rsid w:val="009134F0"/>
    <w:rsid w:val="009139C1"/>
    <w:rsid w:val="00913C1C"/>
    <w:rsid w:val="00913E33"/>
    <w:rsid w:val="00914CCB"/>
    <w:rsid w:val="009156EA"/>
    <w:rsid w:val="00915A65"/>
    <w:rsid w:val="00915B6A"/>
    <w:rsid w:val="009163C1"/>
    <w:rsid w:val="00916907"/>
    <w:rsid w:val="00920169"/>
    <w:rsid w:val="00920C29"/>
    <w:rsid w:val="00921630"/>
    <w:rsid w:val="00923185"/>
    <w:rsid w:val="009238DC"/>
    <w:rsid w:val="00923DD5"/>
    <w:rsid w:val="00925562"/>
    <w:rsid w:val="009259CC"/>
    <w:rsid w:val="00925D68"/>
    <w:rsid w:val="009273B0"/>
    <w:rsid w:val="00927908"/>
    <w:rsid w:val="00927F1A"/>
    <w:rsid w:val="009307D8"/>
    <w:rsid w:val="0093103B"/>
    <w:rsid w:val="009324E8"/>
    <w:rsid w:val="009325CF"/>
    <w:rsid w:val="00932C17"/>
    <w:rsid w:val="00933514"/>
    <w:rsid w:val="0093352E"/>
    <w:rsid w:val="00933683"/>
    <w:rsid w:val="00933D64"/>
    <w:rsid w:val="009347AA"/>
    <w:rsid w:val="00935BB4"/>
    <w:rsid w:val="00937062"/>
    <w:rsid w:val="00937541"/>
    <w:rsid w:val="00937788"/>
    <w:rsid w:val="00937CD0"/>
    <w:rsid w:val="00937D7B"/>
    <w:rsid w:val="009421E8"/>
    <w:rsid w:val="00942236"/>
    <w:rsid w:val="00944445"/>
    <w:rsid w:val="009448BF"/>
    <w:rsid w:val="00944DB7"/>
    <w:rsid w:val="00944FA0"/>
    <w:rsid w:val="00945F5B"/>
    <w:rsid w:val="0094674D"/>
    <w:rsid w:val="00946D0B"/>
    <w:rsid w:val="00946DD4"/>
    <w:rsid w:val="009470F9"/>
    <w:rsid w:val="00947218"/>
    <w:rsid w:val="009476C7"/>
    <w:rsid w:val="0095042B"/>
    <w:rsid w:val="00950673"/>
    <w:rsid w:val="009506E3"/>
    <w:rsid w:val="00951348"/>
    <w:rsid w:val="00951A85"/>
    <w:rsid w:val="00951CDB"/>
    <w:rsid w:val="0095224D"/>
    <w:rsid w:val="00952297"/>
    <w:rsid w:val="00952C2F"/>
    <w:rsid w:val="009533F5"/>
    <w:rsid w:val="0095398D"/>
    <w:rsid w:val="0095478A"/>
    <w:rsid w:val="00954B58"/>
    <w:rsid w:val="00955254"/>
    <w:rsid w:val="00955A96"/>
    <w:rsid w:val="00956F22"/>
    <w:rsid w:val="0096023F"/>
    <w:rsid w:val="00961F43"/>
    <w:rsid w:val="009626D3"/>
    <w:rsid w:val="009627BE"/>
    <w:rsid w:val="009640A1"/>
    <w:rsid w:val="009641F4"/>
    <w:rsid w:val="009649BF"/>
    <w:rsid w:val="00965C75"/>
    <w:rsid w:val="00966514"/>
    <w:rsid w:val="00967281"/>
    <w:rsid w:val="0097002D"/>
    <w:rsid w:val="0097010C"/>
    <w:rsid w:val="00971ACD"/>
    <w:rsid w:val="00972BD5"/>
    <w:rsid w:val="00975EBF"/>
    <w:rsid w:val="00975F8F"/>
    <w:rsid w:val="0097642B"/>
    <w:rsid w:val="00976974"/>
    <w:rsid w:val="00981717"/>
    <w:rsid w:val="00981798"/>
    <w:rsid w:val="009820C1"/>
    <w:rsid w:val="009835AB"/>
    <w:rsid w:val="00983F7F"/>
    <w:rsid w:val="00984E82"/>
    <w:rsid w:val="00985107"/>
    <w:rsid w:val="00986B9D"/>
    <w:rsid w:val="00987367"/>
    <w:rsid w:val="00987BC9"/>
    <w:rsid w:val="00990405"/>
    <w:rsid w:val="009933A2"/>
    <w:rsid w:val="00993DEF"/>
    <w:rsid w:val="00993FEC"/>
    <w:rsid w:val="00995288"/>
    <w:rsid w:val="0099566B"/>
    <w:rsid w:val="00995A03"/>
    <w:rsid w:val="00995EAD"/>
    <w:rsid w:val="00996098"/>
    <w:rsid w:val="0099769F"/>
    <w:rsid w:val="009A0CA5"/>
    <w:rsid w:val="009A0ECE"/>
    <w:rsid w:val="009A0FF7"/>
    <w:rsid w:val="009A16D7"/>
    <w:rsid w:val="009A2136"/>
    <w:rsid w:val="009A30DB"/>
    <w:rsid w:val="009A7BFA"/>
    <w:rsid w:val="009B1411"/>
    <w:rsid w:val="009B1684"/>
    <w:rsid w:val="009B1D97"/>
    <w:rsid w:val="009B21CA"/>
    <w:rsid w:val="009B24CA"/>
    <w:rsid w:val="009B29DA"/>
    <w:rsid w:val="009B34AB"/>
    <w:rsid w:val="009B34BA"/>
    <w:rsid w:val="009B4592"/>
    <w:rsid w:val="009B45CA"/>
    <w:rsid w:val="009B4DD1"/>
    <w:rsid w:val="009B6060"/>
    <w:rsid w:val="009C1489"/>
    <w:rsid w:val="009C151A"/>
    <w:rsid w:val="009C1E59"/>
    <w:rsid w:val="009C1FB9"/>
    <w:rsid w:val="009C44F2"/>
    <w:rsid w:val="009C5C74"/>
    <w:rsid w:val="009C60C9"/>
    <w:rsid w:val="009C69B9"/>
    <w:rsid w:val="009D0C30"/>
    <w:rsid w:val="009D0F81"/>
    <w:rsid w:val="009D108A"/>
    <w:rsid w:val="009D2E9A"/>
    <w:rsid w:val="009D4D15"/>
    <w:rsid w:val="009D5F8A"/>
    <w:rsid w:val="009D6E07"/>
    <w:rsid w:val="009E05E5"/>
    <w:rsid w:val="009E071A"/>
    <w:rsid w:val="009E11F6"/>
    <w:rsid w:val="009E3567"/>
    <w:rsid w:val="009E38A5"/>
    <w:rsid w:val="009E43CD"/>
    <w:rsid w:val="009E54F4"/>
    <w:rsid w:val="009E7AD7"/>
    <w:rsid w:val="009E7EDA"/>
    <w:rsid w:val="009F06D7"/>
    <w:rsid w:val="009F0938"/>
    <w:rsid w:val="009F17A5"/>
    <w:rsid w:val="009F3929"/>
    <w:rsid w:val="009F3A36"/>
    <w:rsid w:val="009F4AB6"/>
    <w:rsid w:val="009F4D39"/>
    <w:rsid w:val="009F5D1B"/>
    <w:rsid w:val="009F6749"/>
    <w:rsid w:val="009F71E5"/>
    <w:rsid w:val="009F7618"/>
    <w:rsid w:val="009F7CBA"/>
    <w:rsid w:val="00A00D91"/>
    <w:rsid w:val="00A012F3"/>
    <w:rsid w:val="00A02631"/>
    <w:rsid w:val="00A02C2A"/>
    <w:rsid w:val="00A03188"/>
    <w:rsid w:val="00A0449A"/>
    <w:rsid w:val="00A0457C"/>
    <w:rsid w:val="00A0533A"/>
    <w:rsid w:val="00A05695"/>
    <w:rsid w:val="00A0593A"/>
    <w:rsid w:val="00A05FEC"/>
    <w:rsid w:val="00A065EA"/>
    <w:rsid w:val="00A0769F"/>
    <w:rsid w:val="00A07F6A"/>
    <w:rsid w:val="00A10846"/>
    <w:rsid w:val="00A117B0"/>
    <w:rsid w:val="00A168EC"/>
    <w:rsid w:val="00A171AE"/>
    <w:rsid w:val="00A171B9"/>
    <w:rsid w:val="00A1720B"/>
    <w:rsid w:val="00A2045E"/>
    <w:rsid w:val="00A21D85"/>
    <w:rsid w:val="00A22DC4"/>
    <w:rsid w:val="00A2485E"/>
    <w:rsid w:val="00A24949"/>
    <w:rsid w:val="00A24ABF"/>
    <w:rsid w:val="00A251C6"/>
    <w:rsid w:val="00A26264"/>
    <w:rsid w:val="00A26393"/>
    <w:rsid w:val="00A26460"/>
    <w:rsid w:val="00A2694E"/>
    <w:rsid w:val="00A26E1F"/>
    <w:rsid w:val="00A27E99"/>
    <w:rsid w:val="00A27F63"/>
    <w:rsid w:val="00A301CF"/>
    <w:rsid w:val="00A302F5"/>
    <w:rsid w:val="00A30382"/>
    <w:rsid w:val="00A3039B"/>
    <w:rsid w:val="00A31524"/>
    <w:rsid w:val="00A3154E"/>
    <w:rsid w:val="00A328D2"/>
    <w:rsid w:val="00A32AF8"/>
    <w:rsid w:val="00A32E3E"/>
    <w:rsid w:val="00A33091"/>
    <w:rsid w:val="00A333A1"/>
    <w:rsid w:val="00A342E0"/>
    <w:rsid w:val="00A34DFE"/>
    <w:rsid w:val="00A350A6"/>
    <w:rsid w:val="00A35A4B"/>
    <w:rsid w:val="00A36CD9"/>
    <w:rsid w:val="00A37D30"/>
    <w:rsid w:val="00A400E9"/>
    <w:rsid w:val="00A4159F"/>
    <w:rsid w:val="00A41614"/>
    <w:rsid w:val="00A4267B"/>
    <w:rsid w:val="00A4347D"/>
    <w:rsid w:val="00A43C41"/>
    <w:rsid w:val="00A444BC"/>
    <w:rsid w:val="00A44583"/>
    <w:rsid w:val="00A45097"/>
    <w:rsid w:val="00A4557F"/>
    <w:rsid w:val="00A455CD"/>
    <w:rsid w:val="00A45E32"/>
    <w:rsid w:val="00A45EB8"/>
    <w:rsid w:val="00A463A0"/>
    <w:rsid w:val="00A46528"/>
    <w:rsid w:val="00A467BA"/>
    <w:rsid w:val="00A4706C"/>
    <w:rsid w:val="00A47AD7"/>
    <w:rsid w:val="00A47B17"/>
    <w:rsid w:val="00A47C6C"/>
    <w:rsid w:val="00A50124"/>
    <w:rsid w:val="00A51EDB"/>
    <w:rsid w:val="00A53573"/>
    <w:rsid w:val="00A541A7"/>
    <w:rsid w:val="00A552EC"/>
    <w:rsid w:val="00A55466"/>
    <w:rsid w:val="00A55586"/>
    <w:rsid w:val="00A561B2"/>
    <w:rsid w:val="00A60FE1"/>
    <w:rsid w:val="00A619D3"/>
    <w:rsid w:val="00A61D5B"/>
    <w:rsid w:val="00A629F9"/>
    <w:rsid w:val="00A63216"/>
    <w:rsid w:val="00A637AD"/>
    <w:rsid w:val="00A64298"/>
    <w:rsid w:val="00A65C60"/>
    <w:rsid w:val="00A67D08"/>
    <w:rsid w:val="00A702C2"/>
    <w:rsid w:val="00A70808"/>
    <w:rsid w:val="00A71F24"/>
    <w:rsid w:val="00A7213D"/>
    <w:rsid w:val="00A72430"/>
    <w:rsid w:val="00A738B2"/>
    <w:rsid w:val="00A738C6"/>
    <w:rsid w:val="00A73DD5"/>
    <w:rsid w:val="00A742E3"/>
    <w:rsid w:val="00A74619"/>
    <w:rsid w:val="00A7520E"/>
    <w:rsid w:val="00A75FA5"/>
    <w:rsid w:val="00A76E00"/>
    <w:rsid w:val="00A77645"/>
    <w:rsid w:val="00A77D19"/>
    <w:rsid w:val="00A77D68"/>
    <w:rsid w:val="00A82B4E"/>
    <w:rsid w:val="00A83789"/>
    <w:rsid w:val="00A84997"/>
    <w:rsid w:val="00A8531B"/>
    <w:rsid w:val="00A8709C"/>
    <w:rsid w:val="00A9067F"/>
    <w:rsid w:val="00A9184F"/>
    <w:rsid w:val="00A938F8"/>
    <w:rsid w:val="00A944CB"/>
    <w:rsid w:val="00A954B3"/>
    <w:rsid w:val="00A95A35"/>
    <w:rsid w:val="00A971FD"/>
    <w:rsid w:val="00A97522"/>
    <w:rsid w:val="00A97859"/>
    <w:rsid w:val="00AA0007"/>
    <w:rsid w:val="00AA006D"/>
    <w:rsid w:val="00AA04C1"/>
    <w:rsid w:val="00AA0B09"/>
    <w:rsid w:val="00AA0C3B"/>
    <w:rsid w:val="00AA15ED"/>
    <w:rsid w:val="00AA2541"/>
    <w:rsid w:val="00AA298D"/>
    <w:rsid w:val="00AA38E1"/>
    <w:rsid w:val="00AA492C"/>
    <w:rsid w:val="00AA4CC6"/>
    <w:rsid w:val="00AA4EAC"/>
    <w:rsid w:val="00AA7D15"/>
    <w:rsid w:val="00AB09B1"/>
    <w:rsid w:val="00AB1E80"/>
    <w:rsid w:val="00AB23D9"/>
    <w:rsid w:val="00AB6F0B"/>
    <w:rsid w:val="00AB7098"/>
    <w:rsid w:val="00AC0226"/>
    <w:rsid w:val="00AC0438"/>
    <w:rsid w:val="00AC0852"/>
    <w:rsid w:val="00AC0C0F"/>
    <w:rsid w:val="00AC0EA3"/>
    <w:rsid w:val="00AC0F18"/>
    <w:rsid w:val="00AC1501"/>
    <w:rsid w:val="00AC1C67"/>
    <w:rsid w:val="00AC1C8D"/>
    <w:rsid w:val="00AC1E90"/>
    <w:rsid w:val="00AC1FCC"/>
    <w:rsid w:val="00AC3700"/>
    <w:rsid w:val="00AC3BD4"/>
    <w:rsid w:val="00AC566B"/>
    <w:rsid w:val="00AC66D4"/>
    <w:rsid w:val="00AC729A"/>
    <w:rsid w:val="00AC754C"/>
    <w:rsid w:val="00AD16B7"/>
    <w:rsid w:val="00AD356B"/>
    <w:rsid w:val="00AD4824"/>
    <w:rsid w:val="00AD4E68"/>
    <w:rsid w:val="00AD4EAA"/>
    <w:rsid w:val="00AD69DD"/>
    <w:rsid w:val="00AD6B6E"/>
    <w:rsid w:val="00AD71C9"/>
    <w:rsid w:val="00AE0393"/>
    <w:rsid w:val="00AE111E"/>
    <w:rsid w:val="00AE259A"/>
    <w:rsid w:val="00AE3929"/>
    <w:rsid w:val="00AE4948"/>
    <w:rsid w:val="00AE65E0"/>
    <w:rsid w:val="00AE6E62"/>
    <w:rsid w:val="00AF152A"/>
    <w:rsid w:val="00AF186A"/>
    <w:rsid w:val="00AF251F"/>
    <w:rsid w:val="00AF2D85"/>
    <w:rsid w:val="00AF3479"/>
    <w:rsid w:val="00AF49DB"/>
    <w:rsid w:val="00AF4FE1"/>
    <w:rsid w:val="00AF5447"/>
    <w:rsid w:val="00AF57F5"/>
    <w:rsid w:val="00AF5A48"/>
    <w:rsid w:val="00AF5BA2"/>
    <w:rsid w:val="00AF63D0"/>
    <w:rsid w:val="00AF6B53"/>
    <w:rsid w:val="00AF70A7"/>
    <w:rsid w:val="00AF728A"/>
    <w:rsid w:val="00B012EC"/>
    <w:rsid w:val="00B0142E"/>
    <w:rsid w:val="00B01E89"/>
    <w:rsid w:val="00B02175"/>
    <w:rsid w:val="00B04EE9"/>
    <w:rsid w:val="00B06357"/>
    <w:rsid w:val="00B0657B"/>
    <w:rsid w:val="00B068FE"/>
    <w:rsid w:val="00B06A0C"/>
    <w:rsid w:val="00B06EE9"/>
    <w:rsid w:val="00B11233"/>
    <w:rsid w:val="00B11873"/>
    <w:rsid w:val="00B14055"/>
    <w:rsid w:val="00B142D9"/>
    <w:rsid w:val="00B1437A"/>
    <w:rsid w:val="00B16739"/>
    <w:rsid w:val="00B17653"/>
    <w:rsid w:val="00B177D7"/>
    <w:rsid w:val="00B17A15"/>
    <w:rsid w:val="00B20346"/>
    <w:rsid w:val="00B21394"/>
    <w:rsid w:val="00B229DE"/>
    <w:rsid w:val="00B22A7A"/>
    <w:rsid w:val="00B2314C"/>
    <w:rsid w:val="00B23E7F"/>
    <w:rsid w:val="00B24277"/>
    <w:rsid w:val="00B24361"/>
    <w:rsid w:val="00B25AA2"/>
    <w:rsid w:val="00B25DBF"/>
    <w:rsid w:val="00B25E14"/>
    <w:rsid w:val="00B25F69"/>
    <w:rsid w:val="00B270CB"/>
    <w:rsid w:val="00B272A0"/>
    <w:rsid w:val="00B307B0"/>
    <w:rsid w:val="00B30F54"/>
    <w:rsid w:val="00B3250B"/>
    <w:rsid w:val="00B33551"/>
    <w:rsid w:val="00B34411"/>
    <w:rsid w:val="00B3532D"/>
    <w:rsid w:val="00B35E77"/>
    <w:rsid w:val="00B40C36"/>
    <w:rsid w:val="00B40E32"/>
    <w:rsid w:val="00B4250E"/>
    <w:rsid w:val="00B42936"/>
    <w:rsid w:val="00B42A04"/>
    <w:rsid w:val="00B4366C"/>
    <w:rsid w:val="00B44AD0"/>
    <w:rsid w:val="00B44D41"/>
    <w:rsid w:val="00B453FC"/>
    <w:rsid w:val="00B456A4"/>
    <w:rsid w:val="00B4571B"/>
    <w:rsid w:val="00B45B36"/>
    <w:rsid w:val="00B45CA8"/>
    <w:rsid w:val="00B46A36"/>
    <w:rsid w:val="00B51164"/>
    <w:rsid w:val="00B513FE"/>
    <w:rsid w:val="00B51575"/>
    <w:rsid w:val="00B51887"/>
    <w:rsid w:val="00B5213A"/>
    <w:rsid w:val="00B547C2"/>
    <w:rsid w:val="00B5602D"/>
    <w:rsid w:val="00B56431"/>
    <w:rsid w:val="00B5794C"/>
    <w:rsid w:val="00B57F0D"/>
    <w:rsid w:val="00B60BDE"/>
    <w:rsid w:val="00B6192C"/>
    <w:rsid w:val="00B61A15"/>
    <w:rsid w:val="00B61B18"/>
    <w:rsid w:val="00B62A88"/>
    <w:rsid w:val="00B63488"/>
    <w:rsid w:val="00B638F3"/>
    <w:rsid w:val="00B645F7"/>
    <w:rsid w:val="00B64843"/>
    <w:rsid w:val="00B67460"/>
    <w:rsid w:val="00B700A5"/>
    <w:rsid w:val="00B70A49"/>
    <w:rsid w:val="00B70CBA"/>
    <w:rsid w:val="00B711D0"/>
    <w:rsid w:val="00B71D54"/>
    <w:rsid w:val="00B724F6"/>
    <w:rsid w:val="00B731CD"/>
    <w:rsid w:val="00B7377A"/>
    <w:rsid w:val="00B7486A"/>
    <w:rsid w:val="00B758EB"/>
    <w:rsid w:val="00B76220"/>
    <w:rsid w:val="00B7709D"/>
    <w:rsid w:val="00B810CC"/>
    <w:rsid w:val="00B81918"/>
    <w:rsid w:val="00B82403"/>
    <w:rsid w:val="00B8344A"/>
    <w:rsid w:val="00B841AD"/>
    <w:rsid w:val="00B85D6C"/>
    <w:rsid w:val="00B85E09"/>
    <w:rsid w:val="00B87536"/>
    <w:rsid w:val="00B8794F"/>
    <w:rsid w:val="00B937C1"/>
    <w:rsid w:val="00B93F76"/>
    <w:rsid w:val="00B95C4B"/>
    <w:rsid w:val="00B95D2C"/>
    <w:rsid w:val="00B96B46"/>
    <w:rsid w:val="00B97AB5"/>
    <w:rsid w:val="00B97F63"/>
    <w:rsid w:val="00BA0138"/>
    <w:rsid w:val="00BA0500"/>
    <w:rsid w:val="00BA07B5"/>
    <w:rsid w:val="00BA2249"/>
    <w:rsid w:val="00BA333A"/>
    <w:rsid w:val="00BA39EF"/>
    <w:rsid w:val="00BA3DF2"/>
    <w:rsid w:val="00BA3EFF"/>
    <w:rsid w:val="00BA51C5"/>
    <w:rsid w:val="00BA5F6A"/>
    <w:rsid w:val="00BA68B7"/>
    <w:rsid w:val="00BB0132"/>
    <w:rsid w:val="00BB0912"/>
    <w:rsid w:val="00BB0B0F"/>
    <w:rsid w:val="00BB14C9"/>
    <w:rsid w:val="00BB179F"/>
    <w:rsid w:val="00BB18F9"/>
    <w:rsid w:val="00BB3094"/>
    <w:rsid w:val="00BB367A"/>
    <w:rsid w:val="00BB432F"/>
    <w:rsid w:val="00BB46FF"/>
    <w:rsid w:val="00BB4780"/>
    <w:rsid w:val="00BB48B0"/>
    <w:rsid w:val="00BB56DB"/>
    <w:rsid w:val="00BB599F"/>
    <w:rsid w:val="00BB6002"/>
    <w:rsid w:val="00BC0499"/>
    <w:rsid w:val="00BC0623"/>
    <w:rsid w:val="00BC0640"/>
    <w:rsid w:val="00BC3A6C"/>
    <w:rsid w:val="00BC441D"/>
    <w:rsid w:val="00BC4464"/>
    <w:rsid w:val="00BC57A8"/>
    <w:rsid w:val="00BC58D5"/>
    <w:rsid w:val="00BC591D"/>
    <w:rsid w:val="00BC5F17"/>
    <w:rsid w:val="00BC6282"/>
    <w:rsid w:val="00BC6B6A"/>
    <w:rsid w:val="00BC6F61"/>
    <w:rsid w:val="00BD0024"/>
    <w:rsid w:val="00BD0DFF"/>
    <w:rsid w:val="00BD15CB"/>
    <w:rsid w:val="00BD1988"/>
    <w:rsid w:val="00BD1B00"/>
    <w:rsid w:val="00BD213A"/>
    <w:rsid w:val="00BD28E0"/>
    <w:rsid w:val="00BD2EA0"/>
    <w:rsid w:val="00BD3AD5"/>
    <w:rsid w:val="00BD476D"/>
    <w:rsid w:val="00BD47AC"/>
    <w:rsid w:val="00BD4854"/>
    <w:rsid w:val="00BD4B5E"/>
    <w:rsid w:val="00BD54EA"/>
    <w:rsid w:val="00BD7419"/>
    <w:rsid w:val="00BD77A9"/>
    <w:rsid w:val="00BD7A8F"/>
    <w:rsid w:val="00BE07B9"/>
    <w:rsid w:val="00BE163F"/>
    <w:rsid w:val="00BE226E"/>
    <w:rsid w:val="00BE2DEF"/>
    <w:rsid w:val="00BE2F20"/>
    <w:rsid w:val="00BE3384"/>
    <w:rsid w:val="00BE350B"/>
    <w:rsid w:val="00BE3BCD"/>
    <w:rsid w:val="00BE509D"/>
    <w:rsid w:val="00BE58FF"/>
    <w:rsid w:val="00BE5E3E"/>
    <w:rsid w:val="00BE5FDC"/>
    <w:rsid w:val="00BE775A"/>
    <w:rsid w:val="00BE7DE9"/>
    <w:rsid w:val="00BF24D8"/>
    <w:rsid w:val="00BF30B1"/>
    <w:rsid w:val="00BF314B"/>
    <w:rsid w:val="00BF32D9"/>
    <w:rsid w:val="00BF341B"/>
    <w:rsid w:val="00BF4675"/>
    <w:rsid w:val="00BF6780"/>
    <w:rsid w:val="00BF766D"/>
    <w:rsid w:val="00BF7C06"/>
    <w:rsid w:val="00C01B69"/>
    <w:rsid w:val="00C01C2E"/>
    <w:rsid w:val="00C020B2"/>
    <w:rsid w:val="00C0459E"/>
    <w:rsid w:val="00C04A2A"/>
    <w:rsid w:val="00C04DF9"/>
    <w:rsid w:val="00C06C20"/>
    <w:rsid w:val="00C0702A"/>
    <w:rsid w:val="00C07175"/>
    <w:rsid w:val="00C07C99"/>
    <w:rsid w:val="00C108AF"/>
    <w:rsid w:val="00C11680"/>
    <w:rsid w:val="00C1382C"/>
    <w:rsid w:val="00C1387E"/>
    <w:rsid w:val="00C17631"/>
    <w:rsid w:val="00C232D6"/>
    <w:rsid w:val="00C23E36"/>
    <w:rsid w:val="00C23FC3"/>
    <w:rsid w:val="00C240C7"/>
    <w:rsid w:val="00C242E6"/>
    <w:rsid w:val="00C243FA"/>
    <w:rsid w:val="00C24921"/>
    <w:rsid w:val="00C25151"/>
    <w:rsid w:val="00C26821"/>
    <w:rsid w:val="00C273F4"/>
    <w:rsid w:val="00C27E08"/>
    <w:rsid w:val="00C30599"/>
    <w:rsid w:val="00C31552"/>
    <w:rsid w:val="00C320AF"/>
    <w:rsid w:val="00C320F7"/>
    <w:rsid w:val="00C327AA"/>
    <w:rsid w:val="00C332C5"/>
    <w:rsid w:val="00C34C82"/>
    <w:rsid w:val="00C358DE"/>
    <w:rsid w:val="00C35C19"/>
    <w:rsid w:val="00C365D0"/>
    <w:rsid w:val="00C36C0C"/>
    <w:rsid w:val="00C36ED8"/>
    <w:rsid w:val="00C3722E"/>
    <w:rsid w:val="00C411CF"/>
    <w:rsid w:val="00C41957"/>
    <w:rsid w:val="00C41FC4"/>
    <w:rsid w:val="00C4214A"/>
    <w:rsid w:val="00C42DDB"/>
    <w:rsid w:val="00C42E67"/>
    <w:rsid w:val="00C43F49"/>
    <w:rsid w:val="00C451B8"/>
    <w:rsid w:val="00C45B4A"/>
    <w:rsid w:val="00C514B1"/>
    <w:rsid w:val="00C5288B"/>
    <w:rsid w:val="00C535F9"/>
    <w:rsid w:val="00C53752"/>
    <w:rsid w:val="00C55823"/>
    <w:rsid w:val="00C55C87"/>
    <w:rsid w:val="00C5633C"/>
    <w:rsid w:val="00C57E8A"/>
    <w:rsid w:val="00C603C4"/>
    <w:rsid w:val="00C61082"/>
    <w:rsid w:val="00C617DA"/>
    <w:rsid w:val="00C62682"/>
    <w:rsid w:val="00C636FB"/>
    <w:rsid w:val="00C63A26"/>
    <w:rsid w:val="00C64D08"/>
    <w:rsid w:val="00C64EAC"/>
    <w:rsid w:val="00C651E3"/>
    <w:rsid w:val="00C66283"/>
    <w:rsid w:val="00C665AD"/>
    <w:rsid w:val="00C66E21"/>
    <w:rsid w:val="00C702DB"/>
    <w:rsid w:val="00C71FC6"/>
    <w:rsid w:val="00C742C0"/>
    <w:rsid w:val="00C747E4"/>
    <w:rsid w:val="00C74D5E"/>
    <w:rsid w:val="00C7511D"/>
    <w:rsid w:val="00C75237"/>
    <w:rsid w:val="00C76686"/>
    <w:rsid w:val="00C76A38"/>
    <w:rsid w:val="00C81390"/>
    <w:rsid w:val="00C817F0"/>
    <w:rsid w:val="00C81C99"/>
    <w:rsid w:val="00C841A9"/>
    <w:rsid w:val="00C8478B"/>
    <w:rsid w:val="00C865F3"/>
    <w:rsid w:val="00C872C3"/>
    <w:rsid w:val="00C87E00"/>
    <w:rsid w:val="00C91B12"/>
    <w:rsid w:val="00C924C3"/>
    <w:rsid w:val="00C92C42"/>
    <w:rsid w:val="00C93CD3"/>
    <w:rsid w:val="00C93F48"/>
    <w:rsid w:val="00C94905"/>
    <w:rsid w:val="00C94FC6"/>
    <w:rsid w:val="00C95710"/>
    <w:rsid w:val="00C95E4F"/>
    <w:rsid w:val="00C963C6"/>
    <w:rsid w:val="00C971D5"/>
    <w:rsid w:val="00CA01C5"/>
    <w:rsid w:val="00CA1D8D"/>
    <w:rsid w:val="00CA1EBD"/>
    <w:rsid w:val="00CA38E6"/>
    <w:rsid w:val="00CA3B6A"/>
    <w:rsid w:val="00CA402D"/>
    <w:rsid w:val="00CA45A5"/>
    <w:rsid w:val="00CA5967"/>
    <w:rsid w:val="00CA6EC4"/>
    <w:rsid w:val="00CA7480"/>
    <w:rsid w:val="00CA7DBE"/>
    <w:rsid w:val="00CA7F46"/>
    <w:rsid w:val="00CB0966"/>
    <w:rsid w:val="00CB1DA2"/>
    <w:rsid w:val="00CB2C06"/>
    <w:rsid w:val="00CB31F3"/>
    <w:rsid w:val="00CB3860"/>
    <w:rsid w:val="00CB3E0E"/>
    <w:rsid w:val="00CB5209"/>
    <w:rsid w:val="00CB5AD5"/>
    <w:rsid w:val="00CB6999"/>
    <w:rsid w:val="00CC150A"/>
    <w:rsid w:val="00CC1891"/>
    <w:rsid w:val="00CC22C5"/>
    <w:rsid w:val="00CC51CB"/>
    <w:rsid w:val="00CC5393"/>
    <w:rsid w:val="00CC5CAF"/>
    <w:rsid w:val="00CC5CB2"/>
    <w:rsid w:val="00CC684F"/>
    <w:rsid w:val="00CC7009"/>
    <w:rsid w:val="00CC702E"/>
    <w:rsid w:val="00CC7149"/>
    <w:rsid w:val="00CD15BE"/>
    <w:rsid w:val="00CD39F2"/>
    <w:rsid w:val="00CD3FEC"/>
    <w:rsid w:val="00CD4064"/>
    <w:rsid w:val="00CD413B"/>
    <w:rsid w:val="00CD48E2"/>
    <w:rsid w:val="00CD49AF"/>
    <w:rsid w:val="00CD69B0"/>
    <w:rsid w:val="00CD74E6"/>
    <w:rsid w:val="00CD786C"/>
    <w:rsid w:val="00CD7E5E"/>
    <w:rsid w:val="00CE1DD5"/>
    <w:rsid w:val="00CE262A"/>
    <w:rsid w:val="00CE43AA"/>
    <w:rsid w:val="00CE4667"/>
    <w:rsid w:val="00CE6FCC"/>
    <w:rsid w:val="00CE7140"/>
    <w:rsid w:val="00CE7F55"/>
    <w:rsid w:val="00CF06C1"/>
    <w:rsid w:val="00CF0A5D"/>
    <w:rsid w:val="00CF23D4"/>
    <w:rsid w:val="00CF3B7E"/>
    <w:rsid w:val="00CF47FA"/>
    <w:rsid w:val="00CF5D67"/>
    <w:rsid w:val="00CF5FCD"/>
    <w:rsid w:val="00CF6470"/>
    <w:rsid w:val="00CF66A1"/>
    <w:rsid w:val="00CF6ACA"/>
    <w:rsid w:val="00CF6C9A"/>
    <w:rsid w:val="00CF7911"/>
    <w:rsid w:val="00D00393"/>
    <w:rsid w:val="00D01B44"/>
    <w:rsid w:val="00D026A2"/>
    <w:rsid w:val="00D02A25"/>
    <w:rsid w:val="00D045CB"/>
    <w:rsid w:val="00D07600"/>
    <w:rsid w:val="00D07815"/>
    <w:rsid w:val="00D07D03"/>
    <w:rsid w:val="00D07F09"/>
    <w:rsid w:val="00D103A7"/>
    <w:rsid w:val="00D137C6"/>
    <w:rsid w:val="00D141AC"/>
    <w:rsid w:val="00D143DE"/>
    <w:rsid w:val="00D14651"/>
    <w:rsid w:val="00D146A8"/>
    <w:rsid w:val="00D14C54"/>
    <w:rsid w:val="00D15DDA"/>
    <w:rsid w:val="00D172DD"/>
    <w:rsid w:val="00D17F04"/>
    <w:rsid w:val="00D17F17"/>
    <w:rsid w:val="00D17FFD"/>
    <w:rsid w:val="00D20038"/>
    <w:rsid w:val="00D21B0A"/>
    <w:rsid w:val="00D222FD"/>
    <w:rsid w:val="00D233F6"/>
    <w:rsid w:val="00D235F6"/>
    <w:rsid w:val="00D24CD0"/>
    <w:rsid w:val="00D255B0"/>
    <w:rsid w:val="00D25812"/>
    <w:rsid w:val="00D2586B"/>
    <w:rsid w:val="00D25B35"/>
    <w:rsid w:val="00D25FBE"/>
    <w:rsid w:val="00D27C72"/>
    <w:rsid w:val="00D302D1"/>
    <w:rsid w:val="00D31F06"/>
    <w:rsid w:val="00D3365B"/>
    <w:rsid w:val="00D33F6D"/>
    <w:rsid w:val="00D34189"/>
    <w:rsid w:val="00D351E2"/>
    <w:rsid w:val="00D362BC"/>
    <w:rsid w:val="00D363EC"/>
    <w:rsid w:val="00D36730"/>
    <w:rsid w:val="00D36FF2"/>
    <w:rsid w:val="00D3787F"/>
    <w:rsid w:val="00D37D38"/>
    <w:rsid w:val="00D40049"/>
    <w:rsid w:val="00D40822"/>
    <w:rsid w:val="00D40A57"/>
    <w:rsid w:val="00D412AF"/>
    <w:rsid w:val="00D416F6"/>
    <w:rsid w:val="00D4508A"/>
    <w:rsid w:val="00D4510D"/>
    <w:rsid w:val="00D46356"/>
    <w:rsid w:val="00D464E4"/>
    <w:rsid w:val="00D46B43"/>
    <w:rsid w:val="00D46F83"/>
    <w:rsid w:val="00D50991"/>
    <w:rsid w:val="00D50EA4"/>
    <w:rsid w:val="00D516B6"/>
    <w:rsid w:val="00D52D3D"/>
    <w:rsid w:val="00D52FF4"/>
    <w:rsid w:val="00D53B1E"/>
    <w:rsid w:val="00D554AB"/>
    <w:rsid w:val="00D557F8"/>
    <w:rsid w:val="00D55DDF"/>
    <w:rsid w:val="00D560C1"/>
    <w:rsid w:val="00D56B6C"/>
    <w:rsid w:val="00D57505"/>
    <w:rsid w:val="00D57F38"/>
    <w:rsid w:val="00D60388"/>
    <w:rsid w:val="00D60EA3"/>
    <w:rsid w:val="00D61B4B"/>
    <w:rsid w:val="00D63CF4"/>
    <w:rsid w:val="00D64615"/>
    <w:rsid w:val="00D646C1"/>
    <w:rsid w:val="00D668FC"/>
    <w:rsid w:val="00D66A41"/>
    <w:rsid w:val="00D675CB"/>
    <w:rsid w:val="00D67B3D"/>
    <w:rsid w:val="00D70333"/>
    <w:rsid w:val="00D71005"/>
    <w:rsid w:val="00D71B4B"/>
    <w:rsid w:val="00D71EF6"/>
    <w:rsid w:val="00D7218C"/>
    <w:rsid w:val="00D73A92"/>
    <w:rsid w:val="00D743D2"/>
    <w:rsid w:val="00D75605"/>
    <w:rsid w:val="00D7576B"/>
    <w:rsid w:val="00D8064A"/>
    <w:rsid w:val="00D8094B"/>
    <w:rsid w:val="00D80A47"/>
    <w:rsid w:val="00D80D12"/>
    <w:rsid w:val="00D813DB"/>
    <w:rsid w:val="00D82B35"/>
    <w:rsid w:val="00D82D9C"/>
    <w:rsid w:val="00D85554"/>
    <w:rsid w:val="00D87190"/>
    <w:rsid w:val="00D87A14"/>
    <w:rsid w:val="00D90358"/>
    <w:rsid w:val="00D909F4"/>
    <w:rsid w:val="00D90E75"/>
    <w:rsid w:val="00D91092"/>
    <w:rsid w:val="00D91E2B"/>
    <w:rsid w:val="00D922FF"/>
    <w:rsid w:val="00D92BB6"/>
    <w:rsid w:val="00D93E8C"/>
    <w:rsid w:val="00D95FF8"/>
    <w:rsid w:val="00D96789"/>
    <w:rsid w:val="00D96D36"/>
    <w:rsid w:val="00D9783E"/>
    <w:rsid w:val="00D97861"/>
    <w:rsid w:val="00DA160E"/>
    <w:rsid w:val="00DA247A"/>
    <w:rsid w:val="00DA3B9B"/>
    <w:rsid w:val="00DA434E"/>
    <w:rsid w:val="00DA55A1"/>
    <w:rsid w:val="00DA5D6F"/>
    <w:rsid w:val="00DA6CCD"/>
    <w:rsid w:val="00DB0D12"/>
    <w:rsid w:val="00DB1ADA"/>
    <w:rsid w:val="00DB319D"/>
    <w:rsid w:val="00DB3928"/>
    <w:rsid w:val="00DB4848"/>
    <w:rsid w:val="00DB4E90"/>
    <w:rsid w:val="00DB5D42"/>
    <w:rsid w:val="00DB6D43"/>
    <w:rsid w:val="00DB762F"/>
    <w:rsid w:val="00DC07CF"/>
    <w:rsid w:val="00DC16BB"/>
    <w:rsid w:val="00DC2203"/>
    <w:rsid w:val="00DC2807"/>
    <w:rsid w:val="00DC2B84"/>
    <w:rsid w:val="00DC34BE"/>
    <w:rsid w:val="00DC3A48"/>
    <w:rsid w:val="00DC45DA"/>
    <w:rsid w:val="00DC5159"/>
    <w:rsid w:val="00DC51FA"/>
    <w:rsid w:val="00DC5BFF"/>
    <w:rsid w:val="00DC5D11"/>
    <w:rsid w:val="00DC62D0"/>
    <w:rsid w:val="00DC6D04"/>
    <w:rsid w:val="00DC7385"/>
    <w:rsid w:val="00DD0081"/>
    <w:rsid w:val="00DD08D7"/>
    <w:rsid w:val="00DD095B"/>
    <w:rsid w:val="00DD0FEC"/>
    <w:rsid w:val="00DD1C99"/>
    <w:rsid w:val="00DD1E4C"/>
    <w:rsid w:val="00DD1E6C"/>
    <w:rsid w:val="00DD3D6E"/>
    <w:rsid w:val="00DD532F"/>
    <w:rsid w:val="00DD561B"/>
    <w:rsid w:val="00DD621B"/>
    <w:rsid w:val="00DD7E11"/>
    <w:rsid w:val="00DE0114"/>
    <w:rsid w:val="00DE018E"/>
    <w:rsid w:val="00DE0F0E"/>
    <w:rsid w:val="00DE13F7"/>
    <w:rsid w:val="00DE3E92"/>
    <w:rsid w:val="00DE46C1"/>
    <w:rsid w:val="00DE46C3"/>
    <w:rsid w:val="00DE589C"/>
    <w:rsid w:val="00DE6DA6"/>
    <w:rsid w:val="00DE7463"/>
    <w:rsid w:val="00DE7A7D"/>
    <w:rsid w:val="00DE7ABC"/>
    <w:rsid w:val="00DF07E5"/>
    <w:rsid w:val="00DF0B1D"/>
    <w:rsid w:val="00DF3C69"/>
    <w:rsid w:val="00DF4EA7"/>
    <w:rsid w:val="00DF53C8"/>
    <w:rsid w:val="00DF5F01"/>
    <w:rsid w:val="00DF5FD4"/>
    <w:rsid w:val="00DF6240"/>
    <w:rsid w:val="00DF6896"/>
    <w:rsid w:val="00DF70F3"/>
    <w:rsid w:val="00DF722B"/>
    <w:rsid w:val="00E008AA"/>
    <w:rsid w:val="00E01EDD"/>
    <w:rsid w:val="00E04A1C"/>
    <w:rsid w:val="00E04FF4"/>
    <w:rsid w:val="00E06943"/>
    <w:rsid w:val="00E1033B"/>
    <w:rsid w:val="00E107FB"/>
    <w:rsid w:val="00E131D7"/>
    <w:rsid w:val="00E13EAD"/>
    <w:rsid w:val="00E1413B"/>
    <w:rsid w:val="00E15C5A"/>
    <w:rsid w:val="00E16C33"/>
    <w:rsid w:val="00E203D8"/>
    <w:rsid w:val="00E209E5"/>
    <w:rsid w:val="00E21FA8"/>
    <w:rsid w:val="00E22A08"/>
    <w:rsid w:val="00E22C43"/>
    <w:rsid w:val="00E245A3"/>
    <w:rsid w:val="00E26AD4"/>
    <w:rsid w:val="00E27CE8"/>
    <w:rsid w:val="00E31794"/>
    <w:rsid w:val="00E31E76"/>
    <w:rsid w:val="00E328EB"/>
    <w:rsid w:val="00E32ABE"/>
    <w:rsid w:val="00E32B13"/>
    <w:rsid w:val="00E331E8"/>
    <w:rsid w:val="00E35615"/>
    <w:rsid w:val="00E35CA4"/>
    <w:rsid w:val="00E3618C"/>
    <w:rsid w:val="00E37942"/>
    <w:rsid w:val="00E41816"/>
    <w:rsid w:val="00E419AE"/>
    <w:rsid w:val="00E41CC3"/>
    <w:rsid w:val="00E44E68"/>
    <w:rsid w:val="00E45520"/>
    <w:rsid w:val="00E455D1"/>
    <w:rsid w:val="00E45892"/>
    <w:rsid w:val="00E458CB"/>
    <w:rsid w:val="00E4707C"/>
    <w:rsid w:val="00E4737B"/>
    <w:rsid w:val="00E52493"/>
    <w:rsid w:val="00E54D24"/>
    <w:rsid w:val="00E54E8F"/>
    <w:rsid w:val="00E55717"/>
    <w:rsid w:val="00E56449"/>
    <w:rsid w:val="00E56BDE"/>
    <w:rsid w:val="00E57278"/>
    <w:rsid w:val="00E5744B"/>
    <w:rsid w:val="00E57AB7"/>
    <w:rsid w:val="00E6282D"/>
    <w:rsid w:val="00E6289F"/>
    <w:rsid w:val="00E631C8"/>
    <w:rsid w:val="00E633C6"/>
    <w:rsid w:val="00E63892"/>
    <w:rsid w:val="00E64239"/>
    <w:rsid w:val="00E64C70"/>
    <w:rsid w:val="00E64D59"/>
    <w:rsid w:val="00E66193"/>
    <w:rsid w:val="00E6642C"/>
    <w:rsid w:val="00E7039E"/>
    <w:rsid w:val="00E70F97"/>
    <w:rsid w:val="00E710D8"/>
    <w:rsid w:val="00E72416"/>
    <w:rsid w:val="00E73074"/>
    <w:rsid w:val="00E7322C"/>
    <w:rsid w:val="00E7369D"/>
    <w:rsid w:val="00E73D88"/>
    <w:rsid w:val="00E760AB"/>
    <w:rsid w:val="00E76CEE"/>
    <w:rsid w:val="00E76D57"/>
    <w:rsid w:val="00E76DF6"/>
    <w:rsid w:val="00E77419"/>
    <w:rsid w:val="00E77C16"/>
    <w:rsid w:val="00E8007B"/>
    <w:rsid w:val="00E800E7"/>
    <w:rsid w:val="00E81104"/>
    <w:rsid w:val="00E816E3"/>
    <w:rsid w:val="00E8242B"/>
    <w:rsid w:val="00E83796"/>
    <w:rsid w:val="00E83CA1"/>
    <w:rsid w:val="00E841B6"/>
    <w:rsid w:val="00E8534A"/>
    <w:rsid w:val="00E85F1E"/>
    <w:rsid w:val="00E871F8"/>
    <w:rsid w:val="00E872C9"/>
    <w:rsid w:val="00E909C8"/>
    <w:rsid w:val="00E91513"/>
    <w:rsid w:val="00E91C39"/>
    <w:rsid w:val="00E92BD6"/>
    <w:rsid w:val="00E9303E"/>
    <w:rsid w:val="00E94A65"/>
    <w:rsid w:val="00E9545F"/>
    <w:rsid w:val="00E9576B"/>
    <w:rsid w:val="00E95B23"/>
    <w:rsid w:val="00E9606B"/>
    <w:rsid w:val="00E965DC"/>
    <w:rsid w:val="00E9700C"/>
    <w:rsid w:val="00E972F6"/>
    <w:rsid w:val="00E97ECE"/>
    <w:rsid w:val="00EA0416"/>
    <w:rsid w:val="00EA08E8"/>
    <w:rsid w:val="00EA1D12"/>
    <w:rsid w:val="00EA35A7"/>
    <w:rsid w:val="00EA3F0B"/>
    <w:rsid w:val="00EA454D"/>
    <w:rsid w:val="00EA455A"/>
    <w:rsid w:val="00EA6075"/>
    <w:rsid w:val="00EA672D"/>
    <w:rsid w:val="00EA71DD"/>
    <w:rsid w:val="00EA78E4"/>
    <w:rsid w:val="00EB0346"/>
    <w:rsid w:val="00EB0F14"/>
    <w:rsid w:val="00EB0F97"/>
    <w:rsid w:val="00EB1135"/>
    <w:rsid w:val="00EB1692"/>
    <w:rsid w:val="00EB1CCF"/>
    <w:rsid w:val="00EB2BCF"/>
    <w:rsid w:val="00EB2F08"/>
    <w:rsid w:val="00EC0110"/>
    <w:rsid w:val="00EC02BF"/>
    <w:rsid w:val="00EC0DB7"/>
    <w:rsid w:val="00EC3757"/>
    <w:rsid w:val="00EC37A4"/>
    <w:rsid w:val="00EC3F07"/>
    <w:rsid w:val="00EC4CE5"/>
    <w:rsid w:val="00EC51B1"/>
    <w:rsid w:val="00EC5D6B"/>
    <w:rsid w:val="00EC64DD"/>
    <w:rsid w:val="00EC6500"/>
    <w:rsid w:val="00EC7C0C"/>
    <w:rsid w:val="00ED1163"/>
    <w:rsid w:val="00ED1BA9"/>
    <w:rsid w:val="00ED2447"/>
    <w:rsid w:val="00ED296D"/>
    <w:rsid w:val="00ED3157"/>
    <w:rsid w:val="00ED4295"/>
    <w:rsid w:val="00ED44D3"/>
    <w:rsid w:val="00ED6303"/>
    <w:rsid w:val="00EE2B03"/>
    <w:rsid w:val="00EE3958"/>
    <w:rsid w:val="00EE400D"/>
    <w:rsid w:val="00EE44C7"/>
    <w:rsid w:val="00EE4EF9"/>
    <w:rsid w:val="00EE5E3F"/>
    <w:rsid w:val="00EE6598"/>
    <w:rsid w:val="00EE7235"/>
    <w:rsid w:val="00EE7385"/>
    <w:rsid w:val="00EF1216"/>
    <w:rsid w:val="00EF1DD5"/>
    <w:rsid w:val="00EF21A9"/>
    <w:rsid w:val="00EF23F4"/>
    <w:rsid w:val="00EF291F"/>
    <w:rsid w:val="00EF3F0B"/>
    <w:rsid w:val="00EF4123"/>
    <w:rsid w:val="00EF43EA"/>
    <w:rsid w:val="00EF46D3"/>
    <w:rsid w:val="00EF4B82"/>
    <w:rsid w:val="00EF4D6F"/>
    <w:rsid w:val="00EF5452"/>
    <w:rsid w:val="00EF5A54"/>
    <w:rsid w:val="00EF677F"/>
    <w:rsid w:val="00EF67B2"/>
    <w:rsid w:val="00EF6E99"/>
    <w:rsid w:val="00F010BA"/>
    <w:rsid w:val="00F0164F"/>
    <w:rsid w:val="00F031A2"/>
    <w:rsid w:val="00F04830"/>
    <w:rsid w:val="00F05A7B"/>
    <w:rsid w:val="00F06767"/>
    <w:rsid w:val="00F10D59"/>
    <w:rsid w:val="00F11E3F"/>
    <w:rsid w:val="00F12912"/>
    <w:rsid w:val="00F131E7"/>
    <w:rsid w:val="00F147A2"/>
    <w:rsid w:val="00F15890"/>
    <w:rsid w:val="00F16C21"/>
    <w:rsid w:val="00F17703"/>
    <w:rsid w:val="00F20833"/>
    <w:rsid w:val="00F212BC"/>
    <w:rsid w:val="00F22540"/>
    <w:rsid w:val="00F2395A"/>
    <w:rsid w:val="00F24992"/>
    <w:rsid w:val="00F249DA"/>
    <w:rsid w:val="00F25723"/>
    <w:rsid w:val="00F25CF0"/>
    <w:rsid w:val="00F2661C"/>
    <w:rsid w:val="00F26D40"/>
    <w:rsid w:val="00F27AF2"/>
    <w:rsid w:val="00F313AB"/>
    <w:rsid w:val="00F32074"/>
    <w:rsid w:val="00F34F26"/>
    <w:rsid w:val="00F37AB0"/>
    <w:rsid w:val="00F40316"/>
    <w:rsid w:val="00F41DA6"/>
    <w:rsid w:val="00F42037"/>
    <w:rsid w:val="00F42633"/>
    <w:rsid w:val="00F42969"/>
    <w:rsid w:val="00F43338"/>
    <w:rsid w:val="00F44E40"/>
    <w:rsid w:val="00F44ECC"/>
    <w:rsid w:val="00F4505A"/>
    <w:rsid w:val="00F45479"/>
    <w:rsid w:val="00F4581A"/>
    <w:rsid w:val="00F45F4A"/>
    <w:rsid w:val="00F45F95"/>
    <w:rsid w:val="00F52B3E"/>
    <w:rsid w:val="00F54B33"/>
    <w:rsid w:val="00F556B8"/>
    <w:rsid w:val="00F55987"/>
    <w:rsid w:val="00F55C28"/>
    <w:rsid w:val="00F55FF6"/>
    <w:rsid w:val="00F56E23"/>
    <w:rsid w:val="00F60437"/>
    <w:rsid w:val="00F60626"/>
    <w:rsid w:val="00F60A1C"/>
    <w:rsid w:val="00F60D58"/>
    <w:rsid w:val="00F61428"/>
    <w:rsid w:val="00F63089"/>
    <w:rsid w:val="00F63A4F"/>
    <w:rsid w:val="00F64562"/>
    <w:rsid w:val="00F6536C"/>
    <w:rsid w:val="00F656E9"/>
    <w:rsid w:val="00F670E9"/>
    <w:rsid w:val="00F67282"/>
    <w:rsid w:val="00F67404"/>
    <w:rsid w:val="00F70805"/>
    <w:rsid w:val="00F714EB"/>
    <w:rsid w:val="00F72A58"/>
    <w:rsid w:val="00F752BD"/>
    <w:rsid w:val="00F772EE"/>
    <w:rsid w:val="00F8026E"/>
    <w:rsid w:val="00F80617"/>
    <w:rsid w:val="00F80663"/>
    <w:rsid w:val="00F81B31"/>
    <w:rsid w:val="00F83665"/>
    <w:rsid w:val="00F83ED9"/>
    <w:rsid w:val="00F83FD3"/>
    <w:rsid w:val="00F85719"/>
    <w:rsid w:val="00F85D27"/>
    <w:rsid w:val="00F86E6F"/>
    <w:rsid w:val="00F871EA"/>
    <w:rsid w:val="00F87CB2"/>
    <w:rsid w:val="00F92713"/>
    <w:rsid w:val="00F92AD4"/>
    <w:rsid w:val="00F92C6E"/>
    <w:rsid w:val="00F94187"/>
    <w:rsid w:val="00F94739"/>
    <w:rsid w:val="00F94C0D"/>
    <w:rsid w:val="00F95832"/>
    <w:rsid w:val="00F96517"/>
    <w:rsid w:val="00F96B1A"/>
    <w:rsid w:val="00F96CE4"/>
    <w:rsid w:val="00F970E1"/>
    <w:rsid w:val="00F97175"/>
    <w:rsid w:val="00F97B6A"/>
    <w:rsid w:val="00F97DFA"/>
    <w:rsid w:val="00FA02F7"/>
    <w:rsid w:val="00FA043E"/>
    <w:rsid w:val="00FA0870"/>
    <w:rsid w:val="00FA1605"/>
    <w:rsid w:val="00FA1786"/>
    <w:rsid w:val="00FA223F"/>
    <w:rsid w:val="00FA2BCE"/>
    <w:rsid w:val="00FA3EE8"/>
    <w:rsid w:val="00FA57D2"/>
    <w:rsid w:val="00FA7DC7"/>
    <w:rsid w:val="00FB2244"/>
    <w:rsid w:val="00FB2CFB"/>
    <w:rsid w:val="00FB2EF3"/>
    <w:rsid w:val="00FB38B9"/>
    <w:rsid w:val="00FB40D0"/>
    <w:rsid w:val="00FB538E"/>
    <w:rsid w:val="00FB59DE"/>
    <w:rsid w:val="00FB5B38"/>
    <w:rsid w:val="00FB5D3A"/>
    <w:rsid w:val="00FB6813"/>
    <w:rsid w:val="00FB7C25"/>
    <w:rsid w:val="00FC027F"/>
    <w:rsid w:val="00FC0369"/>
    <w:rsid w:val="00FC15A7"/>
    <w:rsid w:val="00FC2E5E"/>
    <w:rsid w:val="00FC30C4"/>
    <w:rsid w:val="00FC493F"/>
    <w:rsid w:val="00FC4DF4"/>
    <w:rsid w:val="00FC5DEC"/>
    <w:rsid w:val="00FC632B"/>
    <w:rsid w:val="00FC6842"/>
    <w:rsid w:val="00FD0259"/>
    <w:rsid w:val="00FD03D9"/>
    <w:rsid w:val="00FD0A50"/>
    <w:rsid w:val="00FD0E4A"/>
    <w:rsid w:val="00FD1CB6"/>
    <w:rsid w:val="00FD2369"/>
    <w:rsid w:val="00FD240F"/>
    <w:rsid w:val="00FD27BE"/>
    <w:rsid w:val="00FD2FED"/>
    <w:rsid w:val="00FD396F"/>
    <w:rsid w:val="00FD3E93"/>
    <w:rsid w:val="00FD53C9"/>
    <w:rsid w:val="00FD5B7E"/>
    <w:rsid w:val="00FD6215"/>
    <w:rsid w:val="00FD79C6"/>
    <w:rsid w:val="00FE3B80"/>
    <w:rsid w:val="00FE4676"/>
    <w:rsid w:val="00FE494A"/>
    <w:rsid w:val="00FE495B"/>
    <w:rsid w:val="00FE51D4"/>
    <w:rsid w:val="00FE53C9"/>
    <w:rsid w:val="00FE67D6"/>
    <w:rsid w:val="00FE7355"/>
    <w:rsid w:val="00FE7930"/>
    <w:rsid w:val="00FF0037"/>
    <w:rsid w:val="00FF03DE"/>
    <w:rsid w:val="00FF10E3"/>
    <w:rsid w:val="00FF111C"/>
    <w:rsid w:val="00FF25C3"/>
    <w:rsid w:val="00FF277D"/>
    <w:rsid w:val="00FF2B91"/>
    <w:rsid w:val="00FF2F66"/>
    <w:rsid w:val="00FF38D6"/>
    <w:rsid w:val="00FF38E2"/>
    <w:rsid w:val="00FF3D00"/>
    <w:rsid w:val="00FF3F21"/>
    <w:rsid w:val="00FF44C1"/>
    <w:rsid w:val="00FF4E55"/>
    <w:rsid w:val="00FF58E3"/>
    <w:rsid w:val="00FF69EC"/>
    <w:rsid w:val="00FF6B3A"/>
    <w:rsid w:val="01772A9E"/>
    <w:rsid w:val="01A3073B"/>
    <w:rsid w:val="01F3362B"/>
    <w:rsid w:val="02034E29"/>
    <w:rsid w:val="021F6013"/>
    <w:rsid w:val="02671BD1"/>
    <w:rsid w:val="02EB264D"/>
    <w:rsid w:val="02F608C1"/>
    <w:rsid w:val="03536BE3"/>
    <w:rsid w:val="03BC381A"/>
    <w:rsid w:val="04106F71"/>
    <w:rsid w:val="047115CB"/>
    <w:rsid w:val="047C2979"/>
    <w:rsid w:val="051D2B89"/>
    <w:rsid w:val="05322502"/>
    <w:rsid w:val="054B048B"/>
    <w:rsid w:val="058E405E"/>
    <w:rsid w:val="06041D64"/>
    <w:rsid w:val="06202F67"/>
    <w:rsid w:val="0624088D"/>
    <w:rsid w:val="067D155B"/>
    <w:rsid w:val="06B036DE"/>
    <w:rsid w:val="06D32749"/>
    <w:rsid w:val="07312B51"/>
    <w:rsid w:val="076F17EB"/>
    <w:rsid w:val="077C7F6A"/>
    <w:rsid w:val="07D653C6"/>
    <w:rsid w:val="08114650"/>
    <w:rsid w:val="08155C5D"/>
    <w:rsid w:val="085F6661"/>
    <w:rsid w:val="08867091"/>
    <w:rsid w:val="091F1B8A"/>
    <w:rsid w:val="09336431"/>
    <w:rsid w:val="094E7832"/>
    <w:rsid w:val="09AE6B21"/>
    <w:rsid w:val="0A2A22E5"/>
    <w:rsid w:val="0AC453E6"/>
    <w:rsid w:val="0B2E6F65"/>
    <w:rsid w:val="0B3A5C6C"/>
    <w:rsid w:val="0B8C1CBA"/>
    <w:rsid w:val="0BC878E4"/>
    <w:rsid w:val="0BED5678"/>
    <w:rsid w:val="0BFD76A6"/>
    <w:rsid w:val="0C1741FF"/>
    <w:rsid w:val="0C2910CB"/>
    <w:rsid w:val="0D8570A0"/>
    <w:rsid w:val="0DAF1649"/>
    <w:rsid w:val="0DE72451"/>
    <w:rsid w:val="0DF95DB2"/>
    <w:rsid w:val="0E035FCD"/>
    <w:rsid w:val="0E0F1632"/>
    <w:rsid w:val="0E13321E"/>
    <w:rsid w:val="0E340CD5"/>
    <w:rsid w:val="0E3F24AB"/>
    <w:rsid w:val="0E7B29B7"/>
    <w:rsid w:val="0E7B529B"/>
    <w:rsid w:val="0F0A5F2F"/>
    <w:rsid w:val="0F900551"/>
    <w:rsid w:val="0FD13216"/>
    <w:rsid w:val="0FF74205"/>
    <w:rsid w:val="100541CA"/>
    <w:rsid w:val="1009795C"/>
    <w:rsid w:val="10305E2E"/>
    <w:rsid w:val="105616E1"/>
    <w:rsid w:val="10581BF8"/>
    <w:rsid w:val="10B43BF1"/>
    <w:rsid w:val="10CA7EC9"/>
    <w:rsid w:val="112360E2"/>
    <w:rsid w:val="11586462"/>
    <w:rsid w:val="116C0B49"/>
    <w:rsid w:val="11987923"/>
    <w:rsid w:val="11C92723"/>
    <w:rsid w:val="122B0817"/>
    <w:rsid w:val="12486EC1"/>
    <w:rsid w:val="12647A1F"/>
    <w:rsid w:val="126D1954"/>
    <w:rsid w:val="127543C6"/>
    <w:rsid w:val="128E6A86"/>
    <w:rsid w:val="12B26899"/>
    <w:rsid w:val="12C60B09"/>
    <w:rsid w:val="12E27BC5"/>
    <w:rsid w:val="13144A01"/>
    <w:rsid w:val="132C5767"/>
    <w:rsid w:val="137277A1"/>
    <w:rsid w:val="139A2455"/>
    <w:rsid w:val="13C02439"/>
    <w:rsid w:val="13C95DDF"/>
    <w:rsid w:val="13EA3F97"/>
    <w:rsid w:val="14055F2A"/>
    <w:rsid w:val="14297FD6"/>
    <w:rsid w:val="14F4761F"/>
    <w:rsid w:val="15045834"/>
    <w:rsid w:val="154A0419"/>
    <w:rsid w:val="154A6E5D"/>
    <w:rsid w:val="158A3AB7"/>
    <w:rsid w:val="166819C1"/>
    <w:rsid w:val="16821658"/>
    <w:rsid w:val="1685697B"/>
    <w:rsid w:val="16A7201F"/>
    <w:rsid w:val="16B62C8D"/>
    <w:rsid w:val="16DE0EB9"/>
    <w:rsid w:val="172F463D"/>
    <w:rsid w:val="18257D20"/>
    <w:rsid w:val="18EB67F8"/>
    <w:rsid w:val="19094ED0"/>
    <w:rsid w:val="192561AE"/>
    <w:rsid w:val="198E737A"/>
    <w:rsid w:val="19B268C8"/>
    <w:rsid w:val="1A0A1C7D"/>
    <w:rsid w:val="1AE6667C"/>
    <w:rsid w:val="1B0710CF"/>
    <w:rsid w:val="1B1D4C62"/>
    <w:rsid w:val="1BE4346A"/>
    <w:rsid w:val="1BE86764"/>
    <w:rsid w:val="1C0B55F8"/>
    <w:rsid w:val="1C1975FC"/>
    <w:rsid w:val="1C705992"/>
    <w:rsid w:val="1D1C4ADE"/>
    <w:rsid w:val="1D6B10AD"/>
    <w:rsid w:val="1E4D7271"/>
    <w:rsid w:val="1F2649AF"/>
    <w:rsid w:val="1F2D5E39"/>
    <w:rsid w:val="1F86727A"/>
    <w:rsid w:val="1F8F4478"/>
    <w:rsid w:val="1F984A80"/>
    <w:rsid w:val="1FC658C9"/>
    <w:rsid w:val="206656E2"/>
    <w:rsid w:val="20691D61"/>
    <w:rsid w:val="20BB2AD8"/>
    <w:rsid w:val="21174144"/>
    <w:rsid w:val="21191716"/>
    <w:rsid w:val="21511635"/>
    <w:rsid w:val="218617B3"/>
    <w:rsid w:val="219F74D8"/>
    <w:rsid w:val="21D24FB8"/>
    <w:rsid w:val="21EE5BE9"/>
    <w:rsid w:val="22877591"/>
    <w:rsid w:val="22DF2CA0"/>
    <w:rsid w:val="23935F6F"/>
    <w:rsid w:val="23AA5794"/>
    <w:rsid w:val="23C15D83"/>
    <w:rsid w:val="242460A0"/>
    <w:rsid w:val="24261179"/>
    <w:rsid w:val="24521E21"/>
    <w:rsid w:val="246D3C78"/>
    <w:rsid w:val="246D4199"/>
    <w:rsid w:val="25476E87"/>
    <w:rsid w:val="25B04E65"/>
    <w:rsid w:val="25D6438C"/>
    <w:rsid w:val="25DE2F7C"/>
    <w:rsid w:val="25E526BB"/>
    <w:rsid w:val="266F2816"/>
    <w:rsid w:val="2680161F"/>
    <w:rsid w:val="26AE113F"/>
    <w:rsid w:val="26D6398A"/>
    <w:rsid w:val="27280C17"/>
    <w:rsid w:val="280000C3"/>
    <w:rsid w:val="28016611"/>
    <w:rsid w:val="285A67DC"/>
    <w:rsid w:val="285E73CF"/>
    <w:rsid w:val="286A3C44"/>
    <w:rsid w:val="298B4FA9"/>
    <w:rsid w:val="29BE6C9D"/>
    <w:rsid w:val="29D40417"/>
    <w:rsid w:val="2A491CFE"/>
    <w:rsid w:val="2A737072"/>
    <w:rsid w:val="2A957D05"/>
    <w:rsid w:val="2AC51F3F"/>
    <w:rsid w:val="2ADB029A"/>
    <w:rsid w:val="2B5F689C"/>
    <w:rsid w:val="2C510E4D"/>
    <w:rsid w:val="2CE657FC"/>
    <w:rsid w:val="2D0A4117"/>
    <w:rsid w:val="2D347C31"/>
    <w:rsid w:val="2DF61A6F"/>
    <w:rsid w:val="2E5762B9"/>
    <w:rsid w:val="2FA75FD5"/>
    <w:rsid w:val="30297150"/>
    <w:rsid w:val="31584470"/>
    <w:rsid w:val="31AD4AD2"/>
    <w:rsid w:val="31CA749A"/>
    <w:rsid w:val="32A7320F"/>
    <w:rsid w:val="338B4C95"/>
    <w:rsid w:val="33AB0337"/>
    <w:rsid w:val="33C65786"/>
    <w:rsid w:val="340E30B5"/>
    <w:rsid w:val="3483260D"/>
    <w:rsid w:val="34B32468"/>
    <w:rsid w:val="34C3033B"/>
    <w:rsid w:val="34DB40E6"/>
    <w:rsid w:val="34E709EC"/>
    <w:rsid w:val="35B30245"/>
    <w:rsid w:val="35BB7A5D"/>
    <w:rsid w:val="361D69CE"/>
    <w:rsid w:val="36345FC3"/>
    <w:rsid w:val="36A4475E"/>
    <w:rsid w:val="36B26E78"/>
    <w:rsid w:val="36BF7086"/>
    <w:rsid w:val="37402AE0"/>
    <w:rsid w:val="37755EB7"/>
    <w:rsid w:val="37BD7C94"/>
    <w:rsid w:val="37D15E15"/>
    <w:rsid w:val="38123E8C"/>
    <w:rsid w:val="385A3725"/>
    <w:rsid w:val="38E17B53"/>
    <w:rsid w:val="396E2E01"/>
    <w:rsid w:val="39785A2E"/>
    <w:rsid w:val="39B60304"/>
    <w:rsid w:val="3A1F5FBF"/>
    <w:rsid w:val="3A775CE5"/>
    <w:rsid w:val="3A954EF5"/>
    <w:rsid w:val="3AD10531"/>
    <w:rsid w:val="3ADC36FB"/>
    <w:rsid w:val="3B0E05C2"/>
    <w:rsid w:val="3B5E0814"/>
    <w:rsid w:val="3B6256D4"/>
    <w:rsid w:val="3BDD426E"/>
    <w:rsid w:val="3C145EE2"/>
    <w:rsid w:val="3C173BDD"/>
    <w:rsid w:val="3C7D2A83"/>
    <w:rsid w:val="3C9B5EEC"/>
    <w:rsid w:val="3D1E4A06"/>
    <w:rsid w:val="3D6D6E9D"/>
    <w:rsid w:val="3DE30E4A"/>
    <w:rsid w:val="3E11062C"/>
    <w:rsid w:val="3E45066D"/>
    <w:rsid w:val="3E925A00"/>
    <w:rsid w:val="3EAD1BCF"/>
    <w:rsid w:val="3F481FD0"/>
    <w:rsid w:val="3F9B1EB3"/>
    <w:rsid w:val="3FE5180D"/>
    <w:rsid w:val="3FE72540"/>
    <w:rsid w:val="3FFB1F80"/>
    <w:rsid w:val="40844CB8"/>
    <w:rsid w:val="409C29E0"/>
    <w:rsid w:val="40C36D45"/>
    <w:rsid w:val="41465083"/>
    <w:rsid w:val="414F2447"/>
    <w:rsid w:val="41C23F24"/>
    <w:rsid w:val="41E1415C"/>
    <w:rsid w:val="41FA12A4"/>
    <w:rsid w:val="425676B4"/>
    <w:rsid w:val="42F02924"/>
    <w:rsid w:val="430A1697"/>
    <w:rsid w:val="430E790B"/>
    <w:rsid w:val="43DB46F5"/>
    <w:rsid w:val="44705EDF"/>
    <w:rsid w:val="44CA19AE"/>
    <w:rsid w:val="45056FA8"/>
    <w:rsid w:val="45101210"/>
    <w:rsid w:val="45F35C09"/>
    <w:rsid w:val="45F36B68"/>
    <w:rsid w:val="460B201F"/>
    <w:rsid w:val="461B57AA"/>
    <w:rsid w:val="4620777C"/>
    <w:rsid w:val="462F1202"/>
    <w:rsid w:val="463046C9"/>
    <w:rsid w:val="464928DD"/>
    <w:rsid w:val="46E7693C"/>
    <w:rsid w:val="4754414F"/>
    <w:rsid w:val="47613705"/>
    <w:rsid w:val="47783C39"/>
    <w:rsid w:val="478A4052"/>
    <w:rsid w:val="47AF6649"/>
    <w:rsid w:val="4860425D"/>
    <w:rsid w:val="48DB0A3A"/>
    <w:rsid w:val="49156DF5"/>
    <w:rsid w:val="4981448B"/>
    <w:rsid w:val="499A5CF7"/>
    <w:rsid w:val="49AA39E1"/>
    <w:rsid w:val="49B60CA3"/>
    <w:rsid w:val="49E45E8A"/>
    <w:rsid w:val="49FF79BC"/>
    <w:rsid w:val="4A3459A1"/>
    <w:rsid w:val="4A5C739C"/>
    <w:rsid w:val="4AAB7216"/>
    <w:rsid w:val="4AC05487"/>
    <w:rsid w:val="4B293163"/>
    <w:rsid w:val="4B481EFF"/>
    <w:rsid w:val="4B821756"/>
    <w:rsid w:val="4BAA21AE"/>
    <w:rsid w:val="4BE40055"/>
    <w:rsid w:val="4C162962"/>
    <w:rsid w:val="4C232EA2"/>
    <w:rsid w:val="4C2965E9"/>
    <w:rsid w:val="4C6E4F29"/>
    <w:rsid w:val="4CD23EA6"/>
    <w:rsid w:val="4D393254"/>
    <w:rsid w:val="4D9F660C"/>
    <w:rsid w:val="4DD62E3C"/>
    <w:rsid w:val="4DEE31D2"/>
    <w:rsid w:val="4E047C77"/>
    <w:rsid w:val="4E0F5264"/>
    <w:rsid w:val="4E6011B1"/>
    <w:rsid w:val="4E930280"/>
    <w:rsid w:val="4EA41181"/>
    <w:rsid w:val="4EE9246B"/>
    <w:rsid w:val="4F0D414C"/>
    <w:rsid w:val="4F112585"/>
    <w:rsid w:val="4FDB7CF5"/>
    <w:rsid w:val="50187488"/>
    <w:rsid w:val="50C86D7E"/>
    <w:rsid w:val="50DA2CF9"/>
    <w:rsid w:val="50E026B0"/>
    <w:rsid w:val="50E22C1F"/>
    <w:rsid w:val="51253D8B"/>
    <w:rsid w:val="51383A19"/>
    <w:rsid w:val="51712949"/>
    <w:rsid w:val="51990256"/>
    <w:rsid w:val="51C004C5"/>
    <w:rsid w:val="5220523B"/>
    <w:rsid w:val="538C3564"/>
    <w:rsid w:val="53D4255B"/>
    <w:rsid w:val="53E93ADE"/>
    <w:rsid w:val="54336CC9"/>
    <w:rsid w:val="54355050"/>
    <w:rsid w:val="547635AA"/>
    <w:rsid w:val="54991B45"/>
    <w:rsid w:val="54A45BFD"/>
    <w:rsid w:val="54AE540A"/>
    <w:rsid w:val="54D92013"/>
    <w:rsid w:val="54F119EC"/>
    <w:rsid w:val="550E3200"/>
    <w:rsid w:val="55757C5B"/>
    <w:rsid w:val="55871CB7"/>
    <w:rsid w:val="55882D5E"/>
    <w:rsid w:val="55D32512"/>
    <w:rsid w:val="5618142A"/>
    <w:rsid w:val="564A5711"/>
    <w:rsid w:val="565D47A1"/>
    <w:rsid w:val="56861332"/>
    <w:rsid w:val="568630E0"/>
    <w:rsid w:val="56B55EBF"/>
    <w:rsid w:val="57000AE9"/>
    <w:rsid w:val="573867AF"/>
    <w:rsid w:val="575F2248"/>
    <w:rsid w:val="583F08F6"/>
    <w:rsid w:val="5846521D"/>
    <w:rsid w:val="58CE0D6F"/>
    <w:rsid w:val="592858C9"/>
    <w:rsid w:val="59E470D5"/>
    <w:rsid w:val="5A895F5D"/>
    <w:rsid w:val="5A8F2340"/>
    <w:rsid w:val="5BD67340"/>
    <w:rsid w:val="5C2508AF"/>
    <w:rsid w:val="5C9122C7"/>
    <w:rsid w:val="5D213B7C"/>
    <w:rsid w:val="5D283143"/>
    <w:rsid w:val="5D573851"/>
    <w:rsid w:val="5D86796D"/>
    <w:rsid w:val="5D9702C9"/>
    <w:rsid w:val="5DD635E0"/>
    <w:rsid w:val="5DF50900"/>
    <w:rsid w:val="5E176D14"/>
    <w:rsid w:val="5E501D4F"/>
    <w:rsid w:val="5E7144A7"/>
    <w:rsid w:val="5E9B238B"/>
    <w:rsid w:val="5EB2126B"/>
    <w:rsid w:val="5EC130CE"/>
    <w:rsid w:val="5EC23124"/>
    <w:rsid w:val="5F585C08"/>
    <w:rsid w:val="5FA35B57"/>
    <w:rsid w:val="5FAB440D"/>
    <w:rsid w:val="60073A6B"/>
    <w:rsid w:val="60285C26"/>
    <w:rsid w:val="60D90D70"/>
    <w:rsid w:val="610D6B91"/>
    <w:rsid w:val="617F4FAC"/>
    <w:rsid w:val="61901282"/>
    <w:rsid w:val="61961A22"/>
    <w:rsid w:val="61CE5A7F"/>
    <w:rsid w:val="62022DBF"/>
    <w:rsid w:val="62A33E47"/>
    <w:rsid w:val="62CF5E0F"/>
    <w:rsid w:val="62E21244"/>
    <w:rsid w:val="62EE3449"/>
    <w:rsid w:val="63B27FE7"/>
    <w:rsid w:val="63B56A1B"/>
    <w:rsid w:val="63CF3E5B"/>
    <w:rsid w:val="641C6E32"/>
    <w:rsid w:val="643840F7"/>
    <w:rsid w:val="64606B59"/>
    <w:rsid w:val="651652C4"/>
    <w:rsid w:val="651D2E62"/>
    <w:rsid w:val="65C43C25"/>
    <w:rsid w:val="668F4DE0"/>
    <w:rsid w:val="66983372"/>
    <w:rsid w:val="66E53E53"/>
    <w:rsid w:val="67024A05"/>
    <w:rsid w:val="6839504A"/>
    <w:rsid w:val="68CF175C"/>
    <w:rsid w:val="68FB4C22"/>
    <w:rsid w:val="69DE389D"/>
    <w:rsid w:val="69ED4B4F"/>
    <w:rsid w:val="69F65A5F"/>
    <w:rsid w:val="6A384116"/>
    <w:rsid w:val="6A6D71C9"/>
    <w:rsid w:val="6A7318FB"/>
    <w:rsid w:val="6AA74D8C"/>
    <w:rsid w:val="6ACC2F49"/>
    <w:rsid w:val="6AE30086"/>
    <w:rsid w:val="6B5B2936"/>
    <w:rsid w:val="6BAC0823"/>
    <w:rsid w:val="6BC53BC7"/>
    <w:rsid w:val="6BEE2426"/>
    <w:rsid w:val="6C1331CB"/>
    <w:rsid w:val="6C77379F"/>
    <w:rsid w:val="6C7E4679"/>
    <w:rsid w:val="6CB263C9"/>
    <w:rsid w:val="6CB665FF"/>
    <w:rsid w:val="6DA63F32"/>
    <w:rsid w:val="6DAC6DAB"/>
    <w:rsid w:val="6E1741C4"/>
    <w:rsid w:val="6E1F58C1"/>
    <w:rsid w:val="6E6438F4"/>
    <w:rsid w:val="6E65788E"/>
    <w:rsid w:val="6ECB2885"/>
    <w:rsid w:val="6F7A5A8E"/>
    <w:rsid w:val="6F852AC2"/>
    <w:rsid w:val="6FE56E88"/>
    <w:rsid w:val="705C2D71"/>
    <w:rsid w:val="705F3706"/>
    <w:rsid w:val="70A6371B"/>
    <w:rsid w:val="70BA00FF"/>
    <w:rsid w:val="70FD7FEB"/>
    <w:rsid w:val="71353FFF"/>
    <w:rsid w:val="71453E6C"/>
    <w:rsid w:val="718C2BFC"/>
    <w:rsid w:val="722F0641"/>
    <w:rsid w:val="72580FBC"/>
    <w:rsid w:val="730F7282"/>
    <w:rsid w:val="733D7615"/>
    <w:rsid w:val="734D7008"/>
    <w:rsid w:val="73644B57"/>
    <w:rsid w:val="747B6E0D"/>
    <w:rsid w:val="74817D0F"/>
    <w:rsid w:val="754E0E15"/>
    <w:rsid w:val="75A872AC"/>
    <w:rsid w:val="760D5EC0"/>
    <w:rsid w:val="76124028"/>
    <w:rsid w:val="762D283F"/>
    <w:rsid w:val="765F75BE"/>
    <w:rsid w:val="76A423A7"/>
    <w:rsid w:val="76AA44E5"/>
    <w:rsid w:val="76B52CBB"/>
    <w:rsid w:val="76FF5D56"/>
    <w:rsid w:val="771A2EFD"/>
    <w:rsid w:val="776D47E2"/>
    <w:rsid w:val="778412C1"/>
    <w:rsid w:val="77B533CE"/>
    <w:rsid w:val="77C655DB"/>
    <w:rsid w:val="77CD2885"/>
    <w:rsid w:val="784B0E08"/>
    <w:rsid w:val="787E5042"/>
    <w:rsid w:val="78994904"/>
    <w:rsid w:val="78C5297A"/>
    <w:rsid w:val="7908404B"/>
    <w:rsid w:val="79617012"/>
    <w:rsid w:val="7981328D"/>
    <w:rsid w:val="798553B4"/>
    <w:rsid w:val="79AB6BC3"/>
    <w:rsid w:val="79B303D3"/>
    <w:rsid w:val="7A0B2D46"/>
    <w:rsid w:val="7A3E0998"/>
    <w:rsid w:val="7A4A1FF3"/>
    <w:rsid w:val="7ACF53D4"/>
    <w:rsid w:val="7AFF073A"/>
    <w:rsid w:val="7B6E018F"/>
    <w:rsid w:val="7BA56577"/>
    <w:rsid w:val="7BA774D1"/>
    <w:rsid w:val="7BB816DF"/>
    <w:rsid w:val="7BDF458C"/>
    <w:rsid w:val="7C296138"/>
    <w:rsid w:val="7CDC3642"/>
    <w:rsid w:val="7D02613C"/>
    <w:rsid w:val="7D154BB1"/>
    <w:rsid w:val="7D2F2B3D"/>
    <w:rsid w:val="7D6E1A91"/>
    <w:rsid w:val="7DCA753D"/>
    <w:rsid w:val="7DDC362A"/>
    <w:rsid w:val="7E215338"/>
    <w:rsid w:val="7E275317"/>
    <w:rsid w:val="7E730C3E"/>
    <w:rsid w:val="7FDB599C"/>
    <w:rsid w:val="7FF750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Plain Text"/>
    <w:basedOn w:val="1"/>
    <w:link w:val="19"/>
    <w:qFormat/>
    <w:uiPriority w:val="0"/>
    <w:rPr>
      <w:rFonts w:ascii="宋体" w:hAnsi="Courier New"/>
      <w:szCs w:val="20"/>
    </w:rPr>
  </w:style>
  <w:style w:type="paragraph" w:styleId="3">
    <w:name w:val="Balloon Text"/>
    <w:basedOn w:val="1"/>
    <w:link w:val="11"/>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0">
    <w:name w:val="Hyperlink"/>
    <w:qFormat/>
    <w:uiPriority w:val="99"/>
    <w:rPr>
      <w:color w:val="0000FF"/>
      <w:u w:val="single"/>
    </w:rPr>
  </w:style>
  <w:style w:type="character" w:customStyle="1" w:styleId="11">
    <w:name w:val="批注框文本 字符"/>
    <w:link w:val="3"/>
    <w:qFormat/>
    <w:uiPriority w:val="0"/>
    <w:rPr>
      <w:kern w:val="2"/>
      <w:sz w:val="18"/>
      <w:szCs w:val="18"/>
    </w:rPr>
  </w:style>
  <w:style w:type="character" w:customStyle="1" w:styleId="12">
    <w:name w:val="页脚 字符"/>
    <w:link w:val="4"/>
    <w:qFormat/>
    <w:uiPriority w:val="0"/>
    <w:rPr>
      <w:kern w:val="2"/>
      <w:sz w:val="18"/>
      <w:szCs w:val="18"/>
    </w:rPr>
  </w:style>
  <w:style w:type="character" w:customStyle="1" w:styleId="13">
    <w:name w:val="页眉 字符"/>
    <w:link w:val="5"/>
    <w:qFormat/>
    <w:uiPriority w:val="0"/>
    <w:rPr>
      <w:kern w:val="2"/>
      <w:sz w:val="18"/>
      <w:szCs w:val="18"/>
    </w:rPr>
  </w:style>
  <w:style w:type="paragraph" w:styleId="14">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Default"/>
    <w:basedOn w:val="1"/>
    <w:qFormat/>
    <w:uiPriority w:val="0"/>
    <w:pPr>
      <w:autoSpaceDE w:val="0"/>
      <w:autoSpaceDN w:val="0"/>
      <w:adjustRightInd w:val="0"/>
      <w:jc w:val="left"/>
    </w:pPr>
    <w:rPr>
      <w:rFonts w:ascii="方正小标宋简体" w:hAnsi="方正小标宋简体" w:cs="宋体"/>
      <w:color w:val="000000"/>
      <w:kern w:val="0"/>
      <w:sz w:val="24"/>
    </w:rPr>
  </w:style>
  <w:style w:type="character" w:customStyle="1" w:styleId="16">
    <w:name w:val="text-only"/>
    <w:qFormat/>
    <w:uiPriority w:val="0"/>
  </w:style>
  <w:style w:type="paragraph" w:customStyle="1" w:styleId="17">
    <w:name w:val="普通(网站)1"/>
    <w:basedOn w:val="1"/>
    <w:qFormat/>
    <w:uiPriority w:val="2"/>
    <w:pPr>
      <w:spacing w:before="100" w:after="100" w:line="15" w:lineRule="atLeast"/>
      <w:jc w:val="left"/>
    </w:pPr>
    <w:rPr>
      <w:rFonts w:ascii="u5b8bu4f53" w:hAnsi="u5b8bu4f53" w:eastAsia="u5b8bu4f53" w:cs="u5b8bu4f53"/>
      <w:color w:val="333333"/>
      <w:kern w:val="0"/>
      <w:sz w:val="18"/>
      <w:szCs w:val="18"/>
    </w:rPr>
  </w:style>
  <w:style w:type="paragraph" w:styleId="18">
    <w:name w:val="List Paragraph"/>
    <w:basedOn w:val="1"/>
    <w:qFormat/>
    <w:uiPriority w:val="99"/>
    <w:pPr>
      <w:ind w:firstLine="420" w:firstLineChars="200"/>
    </w:pPr>
  </w:style>
  <w:style w:type="character" w:customStyle="1" w:styleId="19">
    <w:name w:val="纯文本 字符"/>
    <w:basedOn w:val="9"/>
    <w:link w:val="2"/>
    <w:qFormat/>
    <w:uiPriority w:val="0"/>
    <w:rPr>
      <w:rFonts w:hint="eastAsia" w:ascii="宋体" w:hAnsi="Courier New" w:eastAsia="宋体" w:cs="宋体"/>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Pages>
  <Words>6229</Words>
  <Characters>7667</Characters>
  <Lines>65</Lines>
  <Paragraphs>18</Paragraphs>
  <TotalTime>4</TotalTime>
  <ScaleCrop>false</ScaleCrop>
  <LinksUpToDate>false</LinksUpToDate>
  <CharactersWithSpaces>7849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2018-09-19T00:20:00Z</dcterms:created>
  <dc:creator>User</dc:creator>
  <cp:lastModifiedBy>LILY</cp:lastModifiedBy>
  <cp:lastPrinted>2026-08-20T02:50:00Z</cp:lastPrinted>
  <dcterms:modified xsi:type="dcterms:W3CDTF">2026-09-17T07:42:26Z</dcterms:modified>
  <dc:title>化学学院研究生课程表（硕士生 ）</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0EEC2800F25645CFBF7CAD03082653D1</vt:lpwstr>
  </property>
  <property fmtid="{D5CDD505-2E9C-101B-9397-08002B2CF9AE}" pid="4" name="KSOTemplateDocerSaveRecord">
    <vt:lpwstr>eyJoZGlkIjoiYjk5ODM0YmMxOWJiYWQyNDU4MGIzYWRmYTA0ZmI5NDciLCJ1c2VySWQiOiI0NzU5MDAxNzgifQ==</vt:lpwstr>
  </property>
</Properties>
</file>