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C016" w14:textId="77777777" w:rsidR="00607EC5" w:rsidRPr="00065A02" w:rsidRDefault="003D6C67" w:rsidP="00C55528">
      <w:pPr>
        <w:jc w:val="center"/>
        <w:rPr>
          <w:rFonts w:ascii="Calibri" w:eastAsia="黑体" w:hAnsi="Calibri" w:cs="Calibri"/>
          <w:b/>
          <w:bCs/>
          <w:sz w:val="32"/>
          <w:szCs w:val="32"/>
        </w:rPr>
      </w:pPr>
      <w:r w:rsidRPr="00065A02">
        <w:rPr>
          <w:rFonts w:ascii="Calibri" w:eastAsia="黑体" w:hAnsi="Calibri" w:cs="Calibri"/>
          <w:b/>
          <w:bCs/>
          <w:sz w:val="32"/>
          <w:szCs w:val="32"/>
        </w:rPr>
        <w:t>第一届</w:t>
      </w:r>
      <w:r w:rsidR="00607EC5" w:rsidRPr="00065A02">
        <w:rPr>
          <w:rFonts w:ascii="Calibri" w:eastAsia="黑体" w:hAnsi="Calibri" w:cs="Calibri"/>
          <w:b/>
          <w:bCs/>
          <w:sz w:val="32"/>
          <w:szCs w:val="32"/>
        </w:rPr>
        <w:t>京津生物磁共振学术研讨会</w:t>
      </w:r>
    </w:p>
    <w:p w14:paraId="7FEAD605" w14:textId="77777777" w:rsidR="00A70D6E" w:rsidRPr="00065A02" w:rsidRDefault="00A70D6E" w:rsidP="00065A02">
      <w:pPr>
        <w:rPr>
          <w:rFonts w:ascii="Calibri" w:eastAsia="黑体" w:hAnsi="Calibri" w:cs="Calibri"/>
          <w:sz w:val="24"/>
          <w:szCs w:val="24"/>
        </w:rPr>
      </w:pPr>
      <w:r w:rsidRPr="00065A02">
        <w:rPr>
          <w:rFonts w:ascii="Calibri" w:eastAsia="黑体" w:hAnsi="Calibri" w:cs="Calibri"/>
          <w:sz w:val="24"/>
          <w:szCs w:val="24"/>
        </w:rPr>
        <w:t>会议地址：</w:t>
      </w:r>
      <w:bookmarkStart w:id="0" w:name="OLE_LINK3"/>
      <w:bookmarkStart w:id="1" w:name="OLE_LINK4"/>
      <w:r w:rsidRPr="00065A02">
        <w:rPr>
          <w:rFonts w:ascii="Calibri" w:eastAsia="黑体" w:hAnsi="Calibri" w:cs="Calibri"/>
          <w:sz w:val="24"/>
          <w:szCs w:val="24"/>
        </w:rPr>
        <w:t>天津社会山国际会议酒店</w:t>
      </w:r>
      <w:bookmarkEnd w:id="0"/>
      <w:bookmarkEnd w:id="1"/>
      <w:r w:rsidRPr="00065A02">
        <w:rPr>
          <w:rFonts w:ascii="Calibri" w:eastAsia="黑体" w:hAnsi="Calibri" w:cs="Calibri"/>
          <w:sz w:val="24"/>
          <w:szCs w:val="24"/>
        </w:rPr>
        <w:t>（天津市西青区南站知景道</w:t>
      </w:r>
      <w:r w:rsidRPr="00065A02">
        <w:rPr>
          <w:rFonts w:ascii="Calibri" w:eastAsia="黑体" w:hAnsi="Calibri" w:cs="Calibri"/>
          <w:sz w:val="24"/>
          <w:szCs w:val="24"/>
        </w:rPr>
        <w:t>198</w:t>
      </w:r>
      <w:r w:rsidRPr="00065A02">
        <w:rPr>
          <w:rFonts w:ascii="Calibri" w:eastAsia="黑体" w:hAnsi="Calibri" w:cs="Calibri"/>
          <w:sz w:val="24"/>
          <w:szCs w:val="24"/>
        </w:rPr>
        <w:t>号，靠近天津南站）</w:t>
      </w:r>
    </w:p>
    <w:p w14:paraId="194C1AA2" w14:textId="4A5A4008" w:rsidR="00BC3FEB" w:rsidRDefault="00C55528" w:rsidP="00C55528">
      <w:pPr>
        <w:rPr>
          <w:rFonts w:ascii="Calibri" w:eastAsia="黑体" w:hAnsi="Calibri" w:cs="Calibri"/>
          <w:noProof/>
          <w:sz w:val="24"/>
          <w:szCs w:val="24"/>
        </w:rPr>
      </w:pPr>
      <w:r w:rsidRPr="00065A02">
        <w:rPr>
          <w:rFonts w:ascii="Calibri" w:eastAsia="黑体" w:hAnsi="Calibri" w:cs="Calibri"/>
          <w:sz w:val="24"/>
          <w:szCs w:val="24"/>
        </w:rPr>
        <w:t>交通</w:t>
      </w:r>
      <w:r w:rsidR="00A70D6E" w:rsidRPr="00065A02">
        <w:rPr>
          <w:rFonts w:ascii="Calibri" w:eastAsia="黑体" w:hAnsi="Calibri" w:cs="Calibri"/>
          <w:sz w:val="24"/>
          <w:szCs w:val="24"/>
        </w:rPr>
        <w:t>方式：北京</w:t>
      </w:r>
      <w:r w:rsidR="00A70D6E" w:rsidRPr="00065A02">
        <w:rPr>
          <w:rFonts w:ascii="Calibri" w:eastAsia="黑体" w:hAnsi="Calibri" w:cs="Calibri"/>
          <w:noProof/>
          <w:sz w:val="24"/>
          <w:szCs w:val="24"/>
        </w:rPr>
        <w:t>南</w:t>
      </w:r>
      <w:r w:rsidR="00A70D6E" w:rsidRPr="00065A02">
        <w:rPr>
          <w:rFonts w:ascii="Calibri" w:eastAsia="黑体" w:hAnsi="Calibri" w:cs="Calibri"/>
          <w:noProof/>
          <w:sz w:val="24"/>
          <w:szCs w:val="24"/>
        </w:rPr>
        <w:t>-</w:t>
      </w:r>
      <w:r w:rsidR="00A70D6E" w:rsidRPr="00065A02">
        <w:rPr>
          <w:rFonts w:ascii="Calibri" w:eastAsia="黑体" w:hAnsi="Calibri" w:cs="Calibri"/>
          <w:noProof/>
          <w:sz w:val="24"/>
          <w:szCs w:val="24"/>
        </w:rPr>
        <w:t>天津站</w:t>
      </w:r>
      <w:r w:rsidR="0033376D">
        <w:rPr>
          <w:rFonts w:ascii="Calibri" w:eastAsia="黑体" w:hAnsi="Calibri" w:cs="Calibri" w:hint="eastAsia"/>
          <w:noProof/>
          <w:sz w:val="24"/>
          <w:szCs w:val="24"/>
        </w:rPr>
        <w:t>，</w:t>
      </w:r>
      <w:r w:rsidR="0033376D">
        <w:rPr>
          <w:rFonts w:ascii="Calibri" w:eastAsia="黑体" w:hAnsi="Calibri" w:cs="Calibri" w:hint="eastAsia"/>
          <w:noProof/>
          <w:sz w:val="24"/>
          <w:szCs w:val="24"/>
        </w:rPr>
        <w:t xml:space="preserve"> </w:t>
      </w:r>
      <w:r w:rsidR="0033376D">
        <w:rPr>
          <w:rFonts w:ascii="Calibri" w:eastAsia="黑体" w:hAnsi="Calibri" w:cs="Calibri" w:hint="eastAsia"/>
          <w:noProof/>
          <w:sz w:val="24"/>
          <w:szCs w:val="24"/>
        </w:rPr>
        <w:t>后</w:t>
      </w:r>
      <w:bookmarkStart w:id="2" w:name="_GoBack"/>
      <w:bookmarkEnd w:id="2"/>
      <w:r w:rsidR="00A70D6E" w:rsidRPr="00065A02">
        <w:rPr>
          <w:rFonts w:ascii="Calibri" w:eastAsia="黑体" w:hAnsi="Calibri" w:cs="Calibri"/>
          <w:noProof/>
          <w:sz w:val="24"/>
          <w:szCs w:val="24"/>
        </w:rPr>
        <w:t>转</w:t>
      </w:r>
      <w:r w:rsidR="00A70D6E" w:rsidRPr="00065A02">
        <w:rPr>
          <w:rFonts w:ascii="Calibri" w:eastAsia="黑体" w:hAnsi="Calibri" w:cs="Calibri"/>
          <w:noProof/>
          <w:sz w:val="24"/>
          <w:szCs w:val="24"/>
        </w:rPr>
        <w:t>3</w:t>
      </w:r>
      <w:r w:rsidR="00A70D6E" w:rsidRPr="00065A02">
        <w:rPr>
          <w:rFonts w:ascii="Calibri" w:eastAsia="黑体" w:hAnsi="Calibri" w:cs="Calibri"/>
          <w:noProof/>
          <w:sz w:val="24"/>
          <w:szCs w:val="24"/>
        </w:rPr>
        <w:t>号线</w:t>
      </w:r>
      <w:r w:rsidR="00BC3FEB">
        <w:rPr>
          <w:rFonts w:ascii="Calibri" w:eastAsia="黑体" w:hAnsi="Calibri" w:cs="Calibri" w:hint="eastAsia"/>
          <w:noProof/>
          <w:sz w:val="24"/>
          <w:szCs w:val="24"/>
        </w:rPr>
        <w:t>（天津南站方向）</w:t>
      </w:r>
      <w:r w:rsidR="00A70D6E" w:rsidRPr="00065A02">
        <w:rPr>
          <w:rFonts w:ascii="Calibri" w:eastAsia="黑体" w:hAnsi="Calibri" w:cs="Calibri"/>
          <w:noProof/>
          <w:sz w:val="24"/>
          <w:szCs w:val="24"/>
        </w:rPr>
        <w:t>，直达天津南站</w:t>
      </w:r>
      <w:r w:rsidR="00BC3FEB">
        <w:rPr>
          <w:rFonts w:ascii="Calibri" w:eastAsia="黑体" w:hAnsi="Calibri" w:cs="Calibri" w:hint="eastAsia"/>
          <w:noProof/>
          <w:sz w:val="24"/>
          <w:szCs w:val="24"/>
        </w:rPr>
        <w:t>。</w:t>
      </w:r>
    </w:p>
    <w:p w14:paraId="6F216956" w14:textId="17A68641" w:rsidR="00A70D6E" w:rsidRDefault="00A70D6E" w:rsidP="00C55528">
      <w:pPr>
        <w:rPr>
          <w:rFonts w:ascii="Calibri" w:eastAsia="黑体" w:hAnsi="Calibri" w:cs="Calibri"/>
          <w:noProof/>
          <w:sz w:val="24"/>
          <w:szCs w:val="24"/>
        </w:rPr>
      </w:pPr>
      <w:r w:rsidRPr="00065A02">
        <w:rPr>
          <w:rFonts w:ascii="Calibri" w:eastAsia="黑体" w:hAnsi="Calibri" w:cs="Calibri"/>
          <w:noProof/>
          <w:sz w:val="24"/>
          <w:szCs w:val="24"/>
        </w:rPr>
        <w:t>北京南</w:t>
      </w:r>
      <w:r w:rsidRPr="00065A02">
        <w:rPr>
          <w:rFonts w:ascii="Calibri" w:eastAsia="黑体" w:hAnsi="Calibri" w:cs="Calibri"/>
          <w:noProof/>
          <w:sz w:val="24"/>
          <w:szCs w:val="24"/>
        </w:rPr>
        <w:t>-</w:t>
      </w:r>
      <w:r w:rsidRPr="00065A02">
        <w:rPr>
          <w:rFonts w:ascii="Calibri" w:eastAsia="黑体" w:hAnsi="Calibri" w:cs="Calibri"/>
          <w:noProof/>
          <w:sz w:val="24"/>
          <w:szCs w:val="24"/>
        </w:rPr>
        <w:t>天津南站（下车后步行或</w:t>
      </w:r>
      <w:r w:rsidR="00122D8E">
        <w:rPr>
          <w:rFonts w:ascii="Calibri" w:eastAsia="黑体" w:hAnsi="Calibri" w:cs="Calibri" w:hint="eastAsia"/>
          <w:noProof/>
          <w:sz w:val="24"/>
          <w:szCs w:val="24"/>
        </w:rPr>
        <w:t>乘坐摆渡车</w:t>
      </w:r>
      <w:r w:rsidRPr="00065A02">
        <w:rPr>
          <w:rFonts w:ascii="Calibri" w:eastAsia="黑体" w:hAnsi="Calibri" w:cs="Calibri"/>
          <w:noProof/>
          <w:sz w:val="24"/>
          <w:szCs w:val="24"/>
        </w:rPr>
        <w:t>）</w:t>
      </w:r>
    </w:p>
    <w:p w14:paraId="5AAFA330" w14:textId="77777777" w:rsidR="00BC3FEB" w:rsidRDefault="00BC3FEB" w:rsidP="00C55528">
      <w:pPr>
        <w:rPr>
          <w:rFonts w:ascii="Calibri" w:eastAsia="黑体" w:hAnsi="Calibri" w:cs="Calibri"/>
          <w:noProof/>
          <w:sz w:val="24"/>
          <w:szCs w:val="24"/>
        </w:rPr>
      </w:pPr>
      <w:r>
        <w:rPr>
          <w:rFonts w:ascii="Calibri" w:eastAsia="黑体" w:hAnsi="Calibri" w:cs="Calibri" w:hint="eastAsia"/>
          <w:noProof/>
          <w:sz w:val="24"/>
          <w:szCs w:val="24"/>
        </w:rPr>
        <w:t>达到天津南站后</w:t>
      </w:r>
      <w:r w:rsidRPr="00065A02">
        <w:rPr>
          <w:rFonts w:ascii="Calibri" w:eastAsia="黑体" w:hAnsi="Calibri" w:cs="Calibri"/>
          <w:noProof/>
          <w:sz w:val="24"/>
          <w:szCs w:val="24"/>
        </w:rPr>
        <w:t>步行或</w:t>
      </w:r>
      <w:r>
        <w:rPr>
          <w:rFonts w:ascii="Calibri" w:eastAsia="黑体" w:hAnsi="Calibri" w:cs="Calibri" w:hint="eastAsia"/>
          <w:noProof/>
          <w:sz w:val="24"/>
          <w:szCs w:val="24"/>
        </w:rPr>
        <w:t>乘坐摆渡车</w:t>
      </w:r>
      <w:r w:rsidRPr="00065A02">
        <w:rPr>
          <w:rFonts w:ascii="Calibri" w:eastAsia="黑体" w:hAnsi="Calibri" w:cs="Calibri"/>
          <w:noProof/>
          <w:sz w:val="24"/>
          <w:szCs w:val="24"/>
        </w:rPr>
        <w:t>）</w:t>
      </w:r>
      <w:r>
        <w:rPr>
          <w:rFonts w:ascii="Calibri" w:eastAsia="黑体" w:hAnsi="Calibri" w:cs="Calibri" w:hint="eastAsia"/>
          <w:noProof/>
          <w:sz w:val="24"/>
          <w:szCs w:val="24"/>
        </w:rPr>
        <w:t>。</w:t>
      </w:r>
    </w:p>
    <w:p w14:paraId="6A793770" w14:textId="1183CD43" w:rsidR="00BC3FEB" w:rsidRDefault="00BC3FEB" w:rsidP="00C55528">
      <w:pPr>
        <w:rPr>
          <w:rFonts w:ascii="Calibri" w:eastAsia="黑体" w:hAnsi="Calibri" w:cs="Calibri"/>
          <w:noProof/>
          <w:sz w:val="24"/>
          <w:szCs w:val="24"/>
        </w:rPr>
      </w:pPr>
      <w:r>
        <w:rPr>
          <w:rFonts w:ascii="Calibri" w:eastAsia="黑体" w:hAnsi="Calibri" w:cs="Calibri" w:hint="eastAsia"/>
          <w:noProof/>
          <w:sz w:val="24"/>
          <w:szCs w:val="24"/>
        </w:rPr>
        <w:t>联系人：</w:t>
      </w:r>
      <w:r>
        <w:rPr>
          <w:rFonts w:ascii="Calibri" w:eastAsia="黑体" w:hAnsi="Calibri" w:cs="Calibri" w:hint="eastAsia"/>
          <w:noProof/>
          <w:sz w:val="24"/>
          <w:szCs w:val="24"/>
        </w:rPr>
        <w:t xml:space="preserve"> </w:t>
      </w:r>
      <w:r>
        <w:rPr>
          <w:rFonts w:ascii="Calibri" w:eastAsia="黑体" w:hAnsi="Calibri" w:cs="Calibri" w:hint="eastAsia"/>
          <w:noProof/>
          <w:sz w:val="24"/>
          <w:szCs w:val="24"/>
        </w:rPr>
        <w:t>陈家良</w:t>
      </w:r>
      <w:r>
        <w:rPr>
          <w:rFonts w:ascii="Calibri" w:eastAsia="黑体" w:hAnsi="Calibri" w:cs="Calibri" w:hint="eastAsia"/>
          <w:noProof/>
          <w:sz w:val="24"/>
          <w:szCs w:val="24"/>
        </w:rPr>
        <w:t>1</w:t>
      </w:r>
      <w:r>
        <w:rPr>
          <w:rFonts w:ascii="Calibri" w:eastAsia="黑体" w:hAnsi="Calibri" w:cs="Calibri"/>
          <w:noProof/>
          <w:sz w:val="24"/>
          <w:szCs w:val="24"/>
        </w:rPr>
        <w:t>3820036650</w:t>
      </w:r>
      <w:r>
        <w:rPr>
          <w:rFonts w:ascii="Calibri" w:eastAsia="黑体" w:hAnsi="Calibri" w:cs="Calibri" w:hint="eastAsia"/>
          <w:noProof/>
          <w:sz w:val="24"/>
          <w:szCs w:val="24"/>
        </w:rPr>
        <w:t>；</w:t>
      </w:r>
      <w:r>
        <w:rPr>
          <w:rFonts w:ascii="Calibri" w:eastAsia="黑体" w:hAnsi="Calibri" w:cs="Calibri" w:hint="eastAsia"/>
          <w:noProof/>
          <w:sz w:val="24"/>
          <w:szCs w:val="24"/>
        </w:rPr>
        <w:t xml:space="preserve"> </w:t>
      </w:r>
      <w:r>
        <w:rPr>
          <w:rFonts w:ascii="Calibri" w:eastAsia="黑体" w:hAnsi="Calibri" w:cs="Calibri" w:hint="eastAsia"/>
          <w:noProof/>
          <w:sz w:val="24"/>
          <w:szCs w:val="24"/>
        </w:rPr>
        <w:t>潘彬彬</w:t>
      </w:r>
      <w:r>
        <w:rPr>
          <w:rFonts w:ascii="Calibri" w:eastAsia="黑体" w:hAnsi="Calibri" w:cs="Calibri" w:hint="eastAsia"/>
          <w:noProof/>
          <w:sz w:val="24"/>
          <w:szCs w:val="24"/>
        </w:rPr>
        <w:t>1</w:t>
      </w:r>
      <w:r>
        <w:rPr>
          <w:rFonts w:ascii="Calibri" w:eastAsia="黑体" w:hAnsi="Calibri" w:cs="Calibri"/>
          <w:noProof/>
          <w:sz w:val="24"/>
          <w:szCs w:val="24"/>
        </w:rPr>
        <w:t>8020081225</w:t>
      </w:r>
    </w:p>
    <w:p w14:paraId="08664BF3" w14:textId="77777777" w:rsidR="00BC3FEB" w:rsidRPr="00BC3FEB" w:rsidRDefault="00BC3FEB" w:rsidP="00C55528">
      <w:pPr>
        <w:rPr>
          <w:rFonts w:ascii="Calibri" w:eastAsia="黑体" w:hAnsi="Calibri" w:cs="Calibri"/>
          <w:noProof/>
          <w:sz w:val="24"/>
          <w:szCs w:val="24"/>
        </w:rPr>
      </w:pPr>
    </w:p>
    <w:p w14:paraId="6FD2FB41" w14:textId="3EA67833" w:rsidR="00065A02" w:rsidRDefault="00A70D6E" w:rsidP="00A70D6E">
      <w:pPr>
        <w:rPr>
          <w:rFonts w:ascii="Calibri" w:eastAsia="黑体" w:hAnsi="Calibri" w:cs="Calibri"/>
          <w:sz w:val="24"/>
          <w:szCs w:val="24"/>
        </w:rPr>
      </w:pPr>
      <w:r w:rsidRPr="00065A02">
        <w:rPr>
          <w:rFonts w:ascii="Calibri" w:eastAsia="黑体" w:hAnsi="Calibri" w:cs="Calibri"/>
          <w:sz w:val="24"/>
          <w:szCs w:val="24"/>
        </w:rPr>
        <w:t>会议日程</w:t>
      </w:r>
      <w:r w:rsidR="006F74D6" w:rsidRPr="00065A02">
        <w:rPr>
          <w:rFonts w:ascii="Calibri" w:eastAsia="黑体" w:hAnsi="Calibri" w:cs="Calibri"/>
          <w:sz w:val="24"/>
          <w:szCs w:val="24"/>
        </w:rPr>
        <w:t>：</w:t>
      </w:r>
      <w:r w:rsidR="006F74D6" w:rsidRPr="00065A02">
        <w:rPr>
          <w:rFonts w:ascii="Calibri" w:eastAsia="黑体" w:hAnsi="Calibri" w:cs="Calibri"/>
          <w:sz w:val="24"/>
          <w:szCs w:val="24"/>
        </w:rPr>
        <w:t>2020.1.13</w:t>
      </w:r>
      <w:r w:rsidR="000B5755">
        <w:rPr>
          <w:rFonts w:ascii="Calibri" w:eastAsia="黑体" w:hAnsi="Calibri" w:cs="Calibri"/>
          <w:sz w:val="24"/>
          <w:szCs w:val="24"/>
        </w:rPr>
        <w:t xml:space="preserve"> </w:t>
      </w:r>
      <w:r w:rsidR="006F74D6" w:rsidRPr="00065A02">
        <w:rPr>
          <w:rFonts w:ascii="Calibri" w:eastAsia="黑体" w:hAnsi="Calibri" w:cs="Calibri"/>
          <w:sz w:val="24"/>
          <w:szCs w:val="24"/>
        </w:rPr>
        <w:t>-</w:t>
      </w:r>
      <w:r w:rsidR="000B5755">
        <w:rPr>
          <w:rFonts w:ascii="Calibri" w:eastAsia="黑体" w:hAnsi="Calibri" w:cs="Calibri"/>
          <w:sz w:val="24"/>
          <w:szCs w:val="24"/>
        </w:rPr>
        <w:t xml:space="preserve"> </w:t>
      </w:r>
      <w:r w:rsidR="006F74D6" w:rsidRPr="00065A02">
        <w:rPr>
          <w:rFonts w:ascii="Calibri" w:eastAsia="黑体" w:hAnsi="Calibri" w:cs="Calibri"/>
          <w:sz w:val="24"/>
          <w:szCs w:val="24"/>
        </w:rPr>
        <w:t>2020.1.15</w:t>
      </w:r>
      <w:r w:rsidR="009F60C4">
        <w:rPr>
          <w:rFonts w:ascii="Calibri" w:eastAsia="黑体" w:hAnsi="Calibri" w:cs="Calibri"/>
          <w:sz w:val="24"/>
          <w:szCs w:val="24"/>
        </w:rPr>
        <w:t xml:space="preserve">  </w:t>
      </w:r>
      <w:r w:rsidR="009F60C4">
        <w:rPr>
          <w:rFonts w:ascii="Calibri" w:eastAsia="黑体" w:hAnsi="Calibri" w:cs="Calibri"/>
          <w:sz w:val="24"/>
          <w:szCs w:val="24"/>
        </w:rPr>
        <w:t>（</w:t>
      </w:r>
      <w:r w:rsidR="003A26EF">
        <w:rPr>
          <w:rFonts w:ascii="Calibri" w:eastAsia="黑体" w:hAnsi="Calibri" w:cs="Calibri" w:hint="eastAsia"/>
          <w:sz w:val="24"/>
          <w:szCs w:val="24"/>
        </w:rPr>
        <w:t>会议室</w:t>
      </w:r>
      <w:r w:rsidR="009F60C4">
        <w:rPr>
          <w:rFonts w:ascii="Calibri" w:eastAsia="黑体" w:hAnsi="Calibri" w:cs="Calibri"/>
          <w:sz w:val="24"/>
          <w:szCs w:val="24"/>
        </w:rPr>
        <w:t>地点：三楼接见厅）</w:t>
      </w:r>
    </w:p>
    <w:p w14:paraId="135E0630" w14:textId="77777777" w:rsidR="00BC3FEB" w:rsidRPr="0061476B" w:rsidRDefault="00BC3FEB" w:rsidP="00A70D6E">
      <w:pPr>
        <w:rPr>
          <w:rFonts w:ascii="Calibri" w:eastAsia="黑体" w:hAnsi="Calibri" w:cs="Calibri"/>
          <w:sz w:val="24"/>
          <w:szCs w:val="24"/>
        </w:rPr>
      </w:pPr>
    </w:p>
    <w:tbl>
      <w:tblPr>
        <w:tblStyle w:val="TableGrid"/>
        <w:tblW w:w="8635" w:type="dxa"/>
        <w:tblInd w:w="-5" w:type="dxa"/>
        <w:tblLook w:val="04A0" w:firstRow="1" w:lastRow="0" w:firstColumn="1" w:lastColumn="0" w:noHBand="0" w:noVBand="1"/>
      </w:tblPr>
      <w:tblGrid>
        <w:gridCol w:w="1509"/>
        <w:gridCol w:w="1606"/>
        <w:gridCol w:w="2414"/>
        <w:gridCol w:w="3106"/>
      </w:tblGrid>
      <w:tr w:rsidR="00E70F35" w:rsidRPr="00065A02" w14:paraId="266A6B93" w14:textId="77777777" w:rsidTr="000B5755">
        <w:tc>
          <w:tcPr>
            <w:tcW w:w="8635" w:type="dxa"/>
            <w:gridSpan w:val="4"/>
            <w:shd w:val="clear" w:color="auto" w:fill="BDD6EE" w:themeFill="accent1" w:themeFillTint="66"/>
            <w:vAlign w:val="center"/>
          </w:tcPr>
          <w:p w14:paraId="0BFDE5ED" w14:textId="77777777" w:rsidR="00E70F35" w:rsidRPr="000C57CA" w:rsidRDefault="00E70F35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 xml:space="preserve">1.13 </w:t>
            </w:r>
            <w:r w:rsidRPr="000C57CA">
              <w:rPr>
                <w:rFonts w:eastAsia="黑体" w:cstheme="minorHAnsi"/>
                <w:sz w:val="24"/>
                <w:szCs w:val="24"/>
              </w:rPr>
              <w:t>第一天</w:t>
            </w:r>
          </w:p>
        </w:tc>
      </w:tr>
      <w:tr w:rsidR="00065A02" w:rsidRPr="00065A02" w14:paraId="7A487A77" w14:textId="77777777" w:rsidTr="000B5755">
        <w:tc>
          <w:tcPr>
            <w:tcW w:w="1509" w:type="dxa"/>
            <w:vMerge w:val="restart"/>
            <w:vAlign w:val="center"/>
          </w:tcPr>
          <w:p w14:paraId="5BAD9BE6" w14:textId="77777777" w:rsidR="00065A02" w:rsidRPr="000C57CA" w:rsidRDefault="00065A02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上午</w:t>
            </w:r>
          </w:p>
        </w:tc>
        <w:tc>
          <w:tcPr>
            <w:tcW w:w="1606" w:type="dxa"/>
            <w:vAlign w:val="center"/>
          </w:tcPr>
          <w:p w14:paraId="2E42BAEB" w14:textId="77777777" w:rsidR="00065A02" w:rsidRPr="000C57CA" w:rsidRDefault="00065A02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9:00-11:00</w:t>
            </w:r>
          </w:p>
        </w:tc>
        <w:tc>
          <w:tcPr>
            <w:tcW w:w="5520" w:type="dxa"/>
            <w:gridSpan w:val="2"/>
            <w:vAlign w:val="center"/>
          </w:tcPr>
          <w:p w14:paraId="5109A695" w14:textId="77777777" w:rsidR="00065A02" w:rsidRPr="000C57CA" w:rsidRDefault="00065A02" w:rsidP="003D15B2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报道</w:t>
            </w:r>
            <w:r w:rsidR="003D15B2">
              <w:rPr>
                <w:rFonts w:eastAsia="黑体" w:cstheme="minorHAnsi" w:hint="eastAsia"/>
                <w:sz w:val="24"/>
                <w:szCs w:val="24"/>
              </w:rPr>
              <w:t>（酒店一楼大厅）</w:t>
            </w:r>
          </w:p>
        </w:tc>
      </w:tr>
      <w:tr w:rsidR="00E70F35" w:rsidRPr="00065A02" w14:paraId="325E4C92" w14:textId="77777777" w:rsidTr="000B5755">
        <w:tc>
          <w:tcPr>
            <w:tcW w:w="1509" w:type="dxa"/>
            <w:vMerge/>
            <w:vAlign w:val="center"/>
          </w:tcPr>
          <w:p w14:paraId="498F2D5A" w14:textId="77777777" w:rsidR="00E70F35" w:rsidRPr="000C57CA" w:rsidRDefault="00E70F35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4CBB4EF" w14:textId="77777777" w:rsidR="00E70F35" w:rsidRPr="000C57CA" w:rsidRDefault="00E70F35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12:00</w:t>
            </w:r>
          </w:p>
        </w:tc>
        <w:tc>
          <w:tcPr>
            <w:tcW w:w="5520" w:type="dxa"/>
            <w:gridSpan w:val="2"/>
            <w:vAlign w:val="center"/>
          </w:tcPr>
          <w:p w14:paraId="65E8E321" w14:textId="77777777" w:rsidR="00E70F35" w:rsidRPr="000C57CA" w:rsidRDefault="00E70F35" w:rsidP="003D15B2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午餐</w:t>
            </w:r>
            <w:r w:rsidR="003D15B2">
              <w:rPr>
                <w:rFonts w:eastAsia="黑体" w:cstheme="minorHAnsi" w:hint="eastAsia"/>
                <w:sz w:val="24"/>
                <w:szCs w:val="24"/>
              </w:rPr>
              <w:t>（二楼</w:t>
            </w:r>
            <w:r w:rsidR="00221907" w:rsidRPr="00221907">
              <w:rPr>
                <w:rFonts w:eastAsia="黑体" w:cstheme="minorHAnsi" w:hint="eastAsia"/>
                <w:sz w:val="24"/>
                <w:szCs w:val="24"/>
              </w:rPr>
              <w:t>罗曼诺餐厅</w:t>
            </w:r>
            <w:r w:rsidR="003D15B2">
              <w:rPr>
                <w:rFonts w:eastAsia="黑体" w:cstheme="minorHAnsi" w:hint="eastAsia"/>
                <w:sz w:val="24"/>
                <w:szCs w:val="24"/>
              </w:rPr>
              <w:t>）</w:t>
            </w:r>
          </w:p>
        </w:tc>
      </w:tr>
      <w:tr w:rsidR="0015727C" w:rsidRPr="00065A02" w14:paraId="3BBF3CD9" w14:textId="77777777" w:rsidTr="000B5755">
        <w:tc>
          <w:tcPr>
            <w:tcW w:w="1509" w:type="dxa"/>
            <w:vAlign w:val="center"/>
          </w:tcPr>
          <w:p w14:paraId="66AC3FE0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  <w:r w:rsidRPr="0015727C">
              <w:rPr>
                <w:rFonts w:ascii="黑体" w:eastAsia="黑体" w:hAnsi="黑体" w:cstheme="minorHAnsi"/>
              </w:rPr>
              <w:t>下午</w:t>
            </w:r>
          </w:p>
          <w:p w14:paraId="791B4F1C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7B6E41A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>
              <w:rPr>
                <w:rFonts w:eastAsia="黑体" w:cstheme="minorHAnsi" w:hint="eastAsia"/>
                <w:sz w:val="24"/>
                <w:szCs w:val="24"/>
              </w:rPr>
              <w:t>:0</w:t>
            </w:r>
            <w:r w:rsidR="0015727C">
              <w:rPr>
                <w:rFonts w:eastAsia="黑体" w:cstheme="minorHAnsi"/>
                <w:sz w:val="24"/>
                <w:szCs w:val="24"/>
              </w:rPr>
              <w:t>0</w:t>
            </w:r>
            <w:r w:rsidR="0015727C">
              <w:rPr>
                <w:rFonts w:eastAsia="黑体" w:cstheme="minorHAnsi" w:hint="eastAsia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>
              <w:rPr>
                <w:rFonts w:eastAsia="黑体" w:cstheme="minorHAnsi" w:hint="eastAsia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05</w:t>
            </w:r>
          </w:p>
        </w:tc>
        <w:tc>
          <w:tcPr>
            <w:tcW w:w="5520" w:type="dxa"/>
            <w:gridSpan w:val="2"/>
            <w:vAlign w:val="center"/>
          </w:tcPr>
          <w:p w14:paraId="2E5987E6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开幕式</w:t>
            </w:r>
          </w:p>
        </w:tc>
      </w:tr>
      <w:tr w:rsidR="0015727C" w:rsidRPr="00065A02" w14:paraId="346E256A" w14:textId="77777777" w:rsidTr="000B5755">
        <w:tc>
          <w:tcPr>
            <w:tcW w:w="1509" w:type="dxa"/>
            <w:vMerge w:val="restart"/>
            <w:vAlign w:val="center"/>
          </w:tcPr>
          <w:p w14:paraId="328E36D0" w14:textId="77777777" w:rsidR="0015727C" w:rsidRDefault="0015727C" w:rsidP="000B5755">
            <w:pPr>
              <w:spacing w:line="276" w:lineRule="auto"/>
              <w:jc w:val="center"/>
            </w:pPr>
            <w:bookmarkStart w:id="3" w:name="_Hlk29544391"/>
          </w:p>
          <w:p w14:paraId="14D98535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  <w:r w:rsidRPr="0015727C">
              <w:rPr>
                <w:rFonts w:ascii="黑体" w:eastAsia="黑体" w:hAnsi="黑体" w:hint="eastAsia"/>
              </w:rPr>
              <w:t>主持：夏斌</w:t>
            </w:r>
          </w:p>
          <w:p w14:paraId="77D80C34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  <w:p w14:paraId="365931CF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  <w:p w14:paraId="16D8A30D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  <w:p w14:paraId="0FF3DCD4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  <w:p w14:paraId="196B5FD9" w14:textId="77777777" w:rsidR="0015727C" w:rsidRPr="000B5755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  <w:p w14:paraId="4748CF77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  <w:p w14:paraId="4F4BD495" w14:textId="77777777" w:rsidR="0015727C" w:rsidRPr="0015727C" w:rsidRDefault="0015727C" w:rsidP="000B5755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  <w:p w14:paraId="2B27357E" w14:textId="77777777" w:rsidR="0015727C" w:rsidRDefault="0015727C" w:rsidP="000B5755">
            <w:pPr>
              <w:spacing w:line="276" w:lineRule="auto"/>
              <w:jc w:val="center"/>
            </w:pPr>
            <w:r w:rsidRPr="0015727C">
              <w:rPr>
                <w:rFonts w:ascii="黑体" w:eastAsia="黑体" w:hAnsi="黑体" w:hint="eastAsia"/>
              </w:rPr>
              <w:t>主持：薛毅</w:t>
            </w:r>
          </w:p>
          <w:p w14:paraId="1A3BE2B1" w14:textId="77777777" w:rsidR="0015727C" w:rsidRDefault="0015727C" w:rsidP="000B5755">
            <w:pPr>
              <w:spacing w:line="276" w:lineRule="auto"/>
              <w:jc w:val="center"/>
            </w:pPr>
          </w:p>
          <w:p w14:paraId="06745175" w14:textId="77777777" w:rsidR="0015727C" w:rsidRDefault="0015727C" w:rsidP="000B5755">
            <w:pPr>
              <w:spacing w:line="276" w:lineRule="auto"/>
              <w:jc w:val="center"/>
            </w:pPr>
          </w:p>
          <w:p w14:paraId="3765AEFA" w14:textId="77777777" w:rsidR="0015727C" w:rsidRDefault="0015727C" w:rsidP="000B5755">
            <w:pPr>
              <w:spacing w:line="276" w:lineRule="auto"/>
              <w:jc w:val="center"/>
            </w:pPr>
          </w:p>
          <w:p w14:paraId="52F66C82" w14:textId="77777777" w:rsidR="0015727C" w:rsidRDefault="0015727C" w:rsidP="000B5755">
            <w:pPr>
              <w:spacing w:line="276" w:lineRule="auto"/>
              <w:jc w:val="center"/>
            </w:pPr>
          </w:p>
          <w:p w14:paraId="52ADA033" w14:textId="77777777" w:rsidR="0015727C" w:rsidRDefault="0015727C" w:rsidP="000B5755">
            <w:pPr>
              <w:spacing w:line="276" w:lineRule="auto"/>
              <w:jc w:val="center"/>
            </w:pPr>
          </w:p>
          <w:p w14:paraId="69E7B0B9" w14:textId="77777777" w:rsidR="0015727C" w:rsidRDefault="0015727C" w:rsidP="000B5755">
            <w:pPr>
              <w:spacing w:line="276" w:lineRule="auto"/>
              <w:jc w:val="center"/>
            </w:pPr>
          </w:p>
          <w:p w14:paraId="78738E22" w14:textId="77777777" w:rsidR="0015727C" w:rsidRPr="0015727C" w:rsidRDefault="0015727C" w:rsidP="000B5755">
            <w:pPr>
              <w:spacing w:line="276" w:lineRule="auto"/>
              <w:jc w:val="center"/>
            </w:pPr>
          </w:p>
          <w:p w14:paraId="0420A1E5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72EF8543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05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50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69D84895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金长文</w:t>
            </w:r>
          </w:p>
        </w:tc>
        <w:tc>
          <w:tcPr>
            <w:tcW w:w="3106" w:type="dxa"/>
            <w:vAlign w:val="center"/>
          </w:tcPr>
          <w:p w14:paraId="2965760A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Solution NMR spectroscopy in protein science</w:t>
            </w:r>
          </w:p>
        </w:tc>
      </w:tr>
      <w:tr w:rsidR="0015727C" w:rsidRPr="00065A02" w14:paraId="1ED2FBCA" w14:textId="77777777" w:rsidTr="000B5755">
        <w:tc>
          <w:tcPr>
            <w:tcW w:w="1509" w:type="dxa"/>
            <w:vMerge/>
            <w:vAlign w:val="center"/>
          </w:tcPr>
          <w:p w14:paraId="009E2DCD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4F4FC03A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0-</w:t>
            </w: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2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0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418E5819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薛毅</w:t>
            </w:r>
          </w:p>
        </w:tc>
        <w:tc>
          <w:tcPr>
            <w:tcW w:w="3106" w:type="dxa"/>
            <w:vAlign w:val="center"/>
          </w:tcPr>
          <w:p w14:paraId="0CD69306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自旋弛豫和分子动力学模拟</w:t>
            </w:r>
          </w:p>
        </w:tc>
      </w:tr>
      <w:tr w:rsidR="0015727C" w:rsidRPr="00065A02" w14:paraId="1367F39F" w14:textId="77777777" w:rsidTr="000B5755">
        <w:tc>
          <w:tcPr>
            <w:tcW w:w="1509" w:type="dxa"/>
            <w:vMerge/>
            <w:vAlign w:val="center"/>
          </w:tcPr>
          <w:p w14:paraId="1F12271D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67335E4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2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0-</w:t>
            </w: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0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5CE721B3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刘国全</w:t>
            </w:r>
          </w:p>
        </w:tc>
        <w:tc>
          <w:tcPr>
            <w:tcW w:w="3106" w:type="dxa"/>
            <w:vAlign w:val="center"/>
          </w:tcPr>
          <w:p w14:paraId="2A04C0DF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EPR</w:t>
            </w:r>
            <w:r w:rsidRPr="000C57CA">
              <w:rPr>
                <w:rFonts w:eastAsia="黑体" w:cstheme="minorHAnsi"/>
                <w:sz w:val="24"/>
                <w:szCs w:val="24"/>
              </w:rPr>
              <w:t>基础及应用</w:t>
            </w:r>
          </w:p>
        </w:tc>
      </w:tr>
      <w:tr w:rsidR="0015727C" w:rsidRPr="00065A02" w14:paraId="55F27BCE" w14:textId="77777777" w:rsidTr="000B5755">
        <w:tc>
          <w:tcPr>
            <w:tcW w:w="1509" w:type="dxa"/>
            <w:vMerge/>
            <w:vAlign w:val="center"/>
          </w:tcPr>
          <w:p w14:paraId="15F9CE9D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2B782B30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bookmarkStart w:id="4" w:name="_Hlk28972358"/>
            <w:r>
              <w:rPr>
                <w:rFonts w:eastAsia="黑体" w:cstheme="minorHAnsi" w:hint="eastAsia"/>
                <w:sz w:val="24"/>
                <w:szCs w:val="24"/>
              </w:rPr>
              <w:t>15:50-16:00</w:t>
            </w:r>
          </w:p>
        </w:tc>
        <w:tc>
          <w:tcPr>
            <w:tcW w:w="5520" w:type="dxa"/>
            <w:gridSpan w:val="2"/>
            <w:shd w:val="clear" w:color="auto" w:fill="D9D9D9" w:themeFill="background1" w:themeFillShade="D9"/>
            <w:vAlign w:val="center"/>
          </w:tcPr>
          <w:p w14:paraId="3C1D9539" w14:textId="77777777" w:rsidR="0015727C" w:rsidRPr="000C57CA" w:rsidRDefault="003D15B2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中场休息</w:t>
            </w:r>
          </w:p>
        </w:tc>
      </w:tr>
      <w:tr w:rsidR="0015727C" w:rsidRPr="00065A02" w14:paraId="162E6DDB" w14:textId="77777777" w:rsidTr="000B5755">
        <w:tc>
          <w:tcPr>
            <w:tcW w:w="1509" w:type="dxa"/>
            <w:vMerge/>
            <w:vAlign w:val="center"/>
          </w:tcPr>
          <w:p w14:paraId="52846E58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bookmarkEnd w:id="4"/>
        <w:tc>
          <w:tcPr>
            <w:tcW w:w="1606" w:type="dxa"/>
            <w:vAlign w:val="center"/>
          </w:tcPr>
          <w:p w14:paraId="3D89FE03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00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15</w:t>
            </w:r>
          </w:p>
        </w:tc>
        <w:tc>
          <w:tcPr>
            <w:tcW w:w="2414" w:type="dxa"/>
            <w:vAlign w:val="center"/>
          </w:tcPr>
          <w:p w14:paraId="71E27CF9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袁志良（北京大学）</w:t>
            </w:r>
          </w:p>
        </w:tc>
        <w:tc>
          <w:tcPr>
            <w:tcW w:w="3106" w:type="dxa"/>
            <w:vAlign w:val="center"/>
          </w:tcPr>
          <w:p w14:paraId="18E14C07" w14:textId="58976E2A" w:rsidR="0015727C" w:rsidRPr="000C57CA" w:rsidRDefault="0015727C" w:rsidP="007D11D6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Characterization of the amyloid fibril formation of 3D domain-swaping protein Mpro-C</w:t>
            </w:r>
          </w:p>
        </w:tc>
      </w:tr>
      <w:tr w:rsidR="0015727C" w:rsidRPr="00065A02" w14:paraId="1153055F" w14:textId="77777777" w:rsidTr="000B5755">
        <w:tc>
          <w:tcPr>
            <w:tcW w:w="1509" w:type="dxa"/>
            <w:vMerge/>
            <w:vAlign w:val="center"/>
          </w:tcPr>
          <w:p w14:paraId="0E391EB6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405BEFC7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15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14:paraId="220A7FF5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刘思瑾（北京大学）</w:t>
            </w:r>
          </w:p>
        </w:tc>
        <w:tc>
          <w:tcPr>
            <w:tcW w:w="3106" w:type="dxa"/>
            <w:vAlign w:val="center"/>
          </w:tcPr>
          <w:p w14:paraId="07DBAB9B" w14:textId="711EA2BC" w:rsidR="0015727C" w:rsidRPr="000C57CA" w:rsidRDefault="0015727C" w:rsidP="007D11D6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 xml:space="preserve">Study towards the </w:t>
            </w:r>
            <w:r>
              <w:rPr>
                <w:rFonts w:eastAsia="黑体" w:cstheme="minorHAnsi"/>
                <w:sz w:val="24"/>
                <w:szCs w:val="24"/>
              </w:rPr>
              <w:t>a</w:t>
            </w:r>
            <w:r w:rsidRPr="000C57CA">
              <w:rPr>
                <w:rFonts w:eastAsia="黑体" w:cstheme="minorHAnsi"/>
                <w:sz w:val="24"/>
                <w:szCs w:val="24"/>
              </w:rPr>
              <w:t xml:space="preserve">nticancer </w:t>
            </w:r>
            <w:r>
              <w:rPr>
                <w:rFonts w:eastAsia="黑体" w:cstheme="minorHAnsi"/>
                <w:sz w:val="24"/>
                <w:szCs w:val="24"/>
              </w:rPr>
              <w:t>m</w:t>
            </w:r>
            <w:r w:rsidRPr="000C57CA">
              <w:rPr>
                <w:rFonts w:eastAsia="黑体" w:cstheme="minorHAnsi"/>
                <w:sz w:val="24"/>
                <w:szCs w:val="24"/>
              </w:rPr>
              <w:t xml:space="preserve">echanism of an </w:t>
            </w:r>
            <w:r>
              <w:rPr>
                <w:rFonts w:eastAsia="黑体" w:cstheme="minorHAnsi"/>
                <w:sz w:val="24"/>
                <w:szCs w:val="24"/>
              </w:rPr>
              <w:t>a</w:t>
            </w:r>
            <w:r w:rsidRPr="000C57CA">
              <w:rPr>
                <w:rFonts w:eastAsia="黑体" w:cstheme="minorHAnsi"/>
                <w:sz w:val="24"/>
                <w:szCs w:val="24"/>
              </w:rPr>
              <w:t xml:space="preserve">ntimicrobial </w:t>
            </w:r>
            <w:r>
              <w:rPr>
                <w:rFonts w:eastAsia="黑体" w:cstheme="minorHAnsi"/>
                <w:sz w:val="24"/>
                <w:szCs w:val="24"/>
              </w:rPr>
              <w:t>p</w:t>
            </w:r>
            <w:r w:rsidRPr="000C57CA">
              <w:rPr>
                <w:rFonts w:eastAsia="黑体" w:cstheme="minorHAnsi"/>
                <w:sz w:val="24"/>
                <w:szCs w:val="24"/>
              </w:rPr>
              <w:t>eptide LAH4</w:t>
            </w:r>
          </w:p>
        </w:tc>
      </w:tr>
      <w:tr w:rsidR="0015727C" w:rsidRPr="00065A02" w14:paraId="1EB4875A" w14:textId="77777777" w:rsidTr="000B5755">
        <w:tc>
          <w:tcPr>
            <w:tcW w:w="1509" w:type="dxa"/>
            <w:vMerge/>
            <w:vAlign w:val="center"/>
          </w:tcPr>
          <w:p w14:paraId="3901B97F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2360885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30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45</w:t>
            </w:r>
          </w:p>
        </w:tc>
        <w:tc>
          <w:tcPr>
            <w:tcW w:w="2414" w:type="dxa"/>
            <w:vAlign w:val="center"/>
          </w:tcPr>
          <w:p w14:paraId="3DF17F74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胡艳萍（清华大学）</w:t>
            </w:r>
          </w:p>
        </w:tc>
        <w:tc>
          <w:tcPr>
            <w:tcW w:w="3106" w:type="dxa"/>
            <w:vAlign w:val="center"/>
          </w:tcPr>
          <w:p w14:paraId="74B35443" w14:textId="75A91051" w:rsidR="0015727C" w:rsidRPr="000C57CA" w:rsidRDefault="0015727C" w:rsidP="007D11D6">
            <w:pPr>
              <w:spacing w:line="276" w:lineRule="auto"/>
              <w:rPr>
                <w:rFonts w:eastAsia="黑体" w:cstheme="minorHAnsi"/>
                <w:bCs/>
                <w:sz w:val="24"/>
                <w:szCs w:val="24"/>
              </w:rPr>
            </w:pPr>
            <w:r w:rsidRPr="000C57CA">
              <w:rPr>
                <w:rFonts w:eastAsia="黑体" w:cstheme="minorHAnsi"/>
                <w:bCs/>
                <w:sz w:val="24"/>
                <w:szCs w:val="24"/>
              </w:rPr>
              <w:t>基于非天然碱基的长链</w:t>
            </w:r>
            <w:r w:rsidRPr="000C57CA">
              <w:rPr>
                <w:rFonts w:eastAsia="黑体" w:cstheme="minorHAnsi"/>
                <w:bCs/>
                <w:sz w:val="24"/>
                <w:szCs w:val="24"/>
              </w:rPr>
              <w:t>RNA</w:t>
            </w:r>
            <w:r w:rsidRPr="000C57CA">
              <w:rPr>
                <w:rFonts w:eastAsia="黑体" w:cstheme="minorHAnsi"/>
                <w:bCs/>
                <w:sz w:val="24"/>
                <w:szCs w:val="24"/>
              </w:rPr>
              <w:t>定点标记及其在整合结构生物学中的应用</w:t>
            </w:r>
          </w:p>
        </w:tc>
      </w:tr>
      <w:tr w:rsidR="0015727C" w:rsidRPr="00065A02" w14:paraId="7CF22807" w14:textId="77777777" w:rsidTr="000B5755">
        <w:tc>
          <w:tcPr>
            <w:tcW w:w="1509" w:type="dxa"/>
            <w:vMerge/>
            <w:vAlign w:val="center"/>
          </w:tcPr>
          <w:p w14:paraId="0EB948A9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5254160" w14:textId="77777777" w:rsidR="0015727C" w:rsidRPr="000C57CA" w:rsidRDefault="004A34C8" w:rsidP="004A34C8">
            <w:pPr>
              <w:spacing w:line="276" w:lineRule="auto"/>
              <w:jc w:val="center"/>
              <w:rPr>
                <w:rFonts w:eastAsia="黑体" w:cstheme="minorHAnsi"/>
                <w:b/>
                <w:bCs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45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18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15727C">
              <w:rPr>
                <w:rFonts w:eastAsia="黑体" w:cstheme="minorHAnsi"/>
                <w:sz w:val="24"/>
                <w:szCs w:val="24"/>
              </w:rPr>
              <w:t>2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0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49F2BE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b/>
                <w:bCs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茶歇</w:t>
            </w:r>
            <w:r w:rsidRPr="000C57CA">
              <w:rPr>
                <w:rFonts w:eastAsia="黑体" w:cstheme="minorHAnsi"/>
                <w:sz w:val="24"/>
                <w:szCs w:val="24"/>
              </w:rPr>
              <w:t>/</w:t>
            </w:r>
            <w:r w:rsidRPr="000C57CA">
              <w:rPr>
                <w:rFonts w:eastAsia="黑体" w:cstheme="minorHAnsi"/>
                <w:sz w:val="24"/>
                <w:szCs w:val="24"/>
              </w:rPr>
              <w:t>自由讨论</w:t>
            </w:r>
          </w:p>
        </w:tc>
      </w:tr>
      <w:tr w:rsidR="0015727C" w:rsidRPr="00065A02" w14:paraId="280DE96A" w14:textId="77777777" w:rsidTr="000B5755"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70F69FE8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406181CA" w14:textId="77777777" w:rsidR="0015727C" w:rsidRPr="000C57CA" w:rsidRDefault="004A34C8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18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:30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</w:tcPr>
          <w:p w14:paraId="77BCFB9F" w14:textId="77777777" w:rsidR="0015727C" w:rsidRPr="000C57CA" w:rsidRDefault="0015727C" w:rsidP="003D15B2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晚餐</w:t>
            </w:r>
            <w:r w:rsidR="00221907">
              <w:rPr>
                <w:rFonts w:eastAsia="黑体" w:cstheme="minorHAnsi" w:hint="eastAsia"/>
                <w:sz w:val="24"/>
                <w:szCs w:val="24"/>
              </w:rPr>
              <w:t>（二楼</w:t>
            </w:r>
            <w:r w:rsidR="00221907" w:rsidRPr="00221907">
              <w:rPr>
                <w:rFonts w:eastAsia="黑体" w:cstheme="minorHAnsi" w:hint="eastAsia"/>
                <w:sz w:val="24"/>
                <w:szCs w:val="24"/>
              </w:rPr>
              <w:t>罗曼诺餐厅</w:t>
            </w:r>
            <w:r w:rsidR="00221907">
              <w:rPr>
                <w:rFonts w:eastAsia="黑体" w:cstheme="minorHAnsi" w:hint="eastAsia"/>
                <w:sz w:val="24"/>
                <w:szCs w:val="24"/>
              </w:rPr>
              <w:t>）</w:t>
            </w:r>
          </w:p>
        </w:tc>
      </w:tr>
      <w:tr w:rsidR="0015727C" w:rsidRPr="00065A02" w14:paraId="4688EED5" w14:textId="77777777" w:rsidTr="000B5755">
        <w:tc>
          <w:tcPr>
            <w:tcW w:w="8635" w:type="dxa"/>
            <w:gridSpan w:val="4"/>
            <w:shd w:val="clear" w:color="auto" w:fill="BDD6EE" w:themeFill="accent1" w:themeFillTint="66"/>
            <w:vAlign w:val="center"/>
          </w:tcPr>
          <w:p w14:paraId="38C05BA7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  <w:highlight w:val="yellow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lastRenderedPageBreak/>
              <w:t>1.14</w:t>
            </w:r>
            <w:r w:rsidRPr="000C57CA">
              <w:rPr>
                <w:rFonts w:eastAsia="黑体" w:cstheme="minorHAnsi"/>
                <w:sz w:val="24"/>
                <w:szCs w:val="24"/>
              </w:rPr>
              <w:t>第二天</w:t>
            </w:r>
          </w:p>
        </w:tc>
      </w:tr>
      <w:tr w:rsidR="0015727C" w:rsidRPr="00065A02" w14:paraId="2BB4F5B6" w14:textId="77777777" w:rsidTr="000B5755">
        <w:tc>
          <w:tcPr>
            <w:tcW w:w="1509" w:type="dxa"/>
            <w:vMerge w:val="restart"/>
            <w:vAlign w:val="center"/>
          </w:tcPr>
          <w:p w14:paraId="0E3F4111" w14:textId="77777777" w:rsidR="000B5755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主持：</w:t>
            </w:r>
          </w:p>
          <w:p w14:paraId="2BAFDAEE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金长文</w:t>
            </w:r>
          </w:p>
          <w:p w14:paraId="146EA751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74159382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7AC8CE32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049B4AA1" w14:textId="50A8F4CE" w:rsidR="0015727C" w:rsidRDefault="003A26EF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/>
                <w:sz w:val="24"/>
                <w:szCs w:val="24"/>
              </w:rPr>
              <w:t>主持：</w:t>
            </w:r>
          </w:p>
          <w:p w14:paraId="548ABCB5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王申林</w:t>
            </w:r>
          </w:p>
        </w:tc>
        <w:tc>
          <w:tcPr>
            <w:tcW w:w="1606" w:type="dxa"/>
            <w:vAlign w:val="center"/>
          </w:tcPr>
          <w:p w14:paraId="69764AC3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9:00-9:30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7A1F00F7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王申林</w:t>
            </w:r>
          </w:p>
        </w:tc>
        <w:tc>
          <w:tcPr>
            <w:tcW w:w="3106" w:type="dxa"/>
            <w:vAlign w:val="center"/>
          </w:tcPr>
          <w:p w14:paraId="1274F3AD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RNA</w:t>
            </w:r>
            <w:r w:rsidRPr="000C57CA">
              <w:rPr>
                <w:rFonts w:eastAsia="黑体" w:cstheme="minorHAnsi"/>
                <w:sz w:val="24"/>
                <w:szCs w:val="24"/>
              </w:rPr>
              <w:t>固体核磁共振方法学</w:t>
            </w:r>
          </w:p>
        </w:tc>
      </w:tr>
      <w:tr w:rsidR="0015727C" w:rsidRPr="00065A02" w14:paraId="47D33EE2" w14:textId="77777777" w:rsidTr="000B5755">
        <w:tc>
          <w:tcPr>
            <w:tcW w:w="1509" w:type="dxa"/>
            <w:vMerge/>
            <w:vAlign w:val="center"/>
          </w:tcPr>
          <w:p w14:paraId="584313FE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062DF0D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9:30-10:00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0C13BF28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宇文泰然</w:t>
            </w:r>
          </w:p>
        </w:tc>
        <w:tc>
          <w:tcPr>
            <w:tcW w:w="3106" w:type="dxa"/>
            <w:vAlign w:val="center"/>
          </w:tcPr>
          <w:p w14:paraId="6C99154E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数值模拟在核磁脉冲序列设计及结果分析方面的应用</w:t>
            </w:r>
          </w:p>
        </w:tc>
      </w:tr>
      <w:tr w:rsidR="0015727C" w:rsidRPr="00065A02" w14:paraId="440F8BE3" w14:textId="77777777" w:rsidTr="000B5755">
        <w:tc>
          <w:tcPr>
            <w:tcW w:w="1509" w:type="dxa"/>
            <w:vMerge/>
            <w:vAlign w:val="center"/>
          </w:tcPr>
          <w:p w14:paraId="0E202D29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03713532" w14:textId="77777777" w:rsidR="0015727C" w:rsidRPr="000C57CA" w:rsidRDefault="003D15B2" w:rsidP="003D15B2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10:00-10:15</w:t>
            </w:r>
          </w:p>
        </w:tc>
        <w:tc>
          <w:tcPr>
            <w:tcW w:w="5520" w:type="dxa"/>
            <w:gridSpan w:val="2"/>
            <w:shd w:val="clear" w:color="auto" w:fill="D9D9D9" w:themeFill="background1" w:themeFillShade="D9"/>
            <w:vAlign w:val="center"/>
          </w:tcPr>
          <w:p w14:paraId="29127497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中场休息</w:t>
            </w:r>
          </w:p>
        </w:tc>
      </w:tr>
      <w:tr w:rsidR="0015727C" w:rsidRPr="00065A02" w14:paraId="6B14FE46" w14:textId="77777777" w:rsidTr="000B5755">
        <w:tc>
          <w:tcPr>
            <w:tcW w:w="1509" w:type="dxa"/>
            <w:vMerge/>
            <w:vAlign w:val="center"/>
          </w:tcPr>
          <w:p w14:paraId="237664CC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14:paraId="1005BE14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10:15-10:</w:t>
            </w:r>
            <w:r>
              <w:rPr>
                <w:rFonts w:eastAsia="黑体" w:cstheme="minorHAnsi"/>
                <w:sz w:val="24"/>
                <w:szCs w:val="24"/>
              </w:rPr>
              <w:t>45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14:paraId="4759C22F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胡蕴菲</w:t>
            </w:r>
          </w:p>
        </w:tc>
        <w:tc>
          <w:tcPr>
            <w:tcW w:w="3106" w:type="dxa"/>
            <w:vAlign w:val="center"/>
          </w:tcPr>
          <w:p w14:paraId="597B5266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液体核磁共振中的蛋白质标记方法</w:t>
            </w:r>
          </w:p>
        </w:tc>
      </w:tr>
      <w:tr w:rsidR="0015727C" w:rsidRPr="00065A02" w14:paraId="299EB3B6" w14:textId="77777777" w:rsidTr="000B5755">
        <w:tc>
          <w:tcPr>
            <w:tcW w:w="1509" w:type="dxa"/>
            <w:vMerge/>
            <w:vAlign w:val="center"/>
          </w:tcPr>
          <w:p w14:paraId="1F6BC0DD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3D29476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10:</w:t>
            </w:r>
            <w:r>
              <w:rPr>
                <w:rFonts w:eastAsia="黑体" w:cstheme="minorHAnsi"/>
                <w:sz w:val="24"/>
                <w:szCs w:val="24"/>
              </w:rPr>
              <w:t>45</w:t>
            </w:r>
            <w:r w:rsidRPr="000C57CA">
              <w:rPr>
                <w:rFonts w:eastAsia="黑体" w:cstheme="minorHAnsi"/>
                <w:sz w:val="24"/>
                <w:szCs w:val="24"/>
              </w:rPr>
              <w:t>-1</w:t>
            </w:r>
            <w:r>
              <w:rPr>
                <w:rFonts w:eastAsia="黑体" w:cstheme="minorHAnsi"/>
                <w:sz w:val="24"/>
                <w:szCs w:val="24"/>
              </w:rPr>
              <w:t>1</w:t>
            </w:r>
            <w:r w:rsidRPr="000C57CA">
              <w:rPr>
                <w:rFonts w:eastAsia="黑体" w:cstheme="minorHAnsi"/>
                <w:sz w:val="24"/>
                <w:szCs w:val="24"/>
              </w:rPr>
              <w:t>:</w:t>
            </w:r>
            <w:r>
              <w:rPr>
                <w:rFonts w:eastAsia="黑体" w:cstheme="minorHAnsi"/>
                <w:sz w:val="24"/>
                <w:szCs w:val="24"/>
              </w:rPr>
              <w:t>00</w:t>
            </w:r>
          </w:p>
        </w:tc>
        <w:tc>
          <w:tcPr>
            <w:tcW w:w="2414" w:type="dxa"/>
            <w:vAlign w:val="center"/>
          </w:tcPr>
          <w:p w14:paraId="409632DB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段博（北京大学）</w:t>
            </w:r>
          </w:p>
        </w:tc>
        <w:tc>
          <w:tcPr>
            <w:tcW w:w="3106" w:type="dxa"/>
            <w:vAlign w:val="center"/>
          </w:tcPr>
          <w:p w14:paraId="5D29DA0B" w14:textId="7D5BB97E" w:rsidR="0015727C" w:rsidRPr="000C57CA" w:rsidRDefault="0015727C" w:rsidP="007D11D6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DNA-binding mechanisms of the C-clamp type zinc finger proteins</w:t>
            </w:r>
          </w:p>
        </w:tc>
      </w:tr>
      <w:tr w:rsidR="0015727C" w:rsidRPr="00065A02" w14:paraId="375048C9" w14:textId="77777777" w:rsidTr="000B5755">
        <w:tc>
          <w:tcPr>
            <w:tcW w:w="1509" w:type="dxa"/>
            <w:vMerge/>
            <w:vAlign w:val="center"/>
          </w:tcPr>
          <w:p w14:paraId="48610D2E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4E43832A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1</w:t>
            </w:r>
            <w:r>
              <w:rPr>
                <w:rFonts w:eastAsia="黑体" w:cstheme="minorHAnsi"/>
                <w:sz w:val="24"/>
                <w:szCs w:val="24"/>
              </w:rPr>
              <w:t>1</w:t>
            </w:r>
            <w:r w:rsidRPr="000C57CA">
              <w:rPr>
                <w:rFonts w:eastAsia="黑体" w:cstheme="minorHAnsi"/>
                <w:sz w:val="24"/>
                <w:szCs w:val="24"/>
              </w:rPr>
              <w:t>:</w:t>
            </w:r>
            <w:r>
              <w:rPr>
                <w:rFonts w:eastAsia="黑体" w:cstheme="minorHAnsi"/>
                <w:sz w:val="24"/>
                <w:szCs w:val="24"/>
              </w:rPr>
              <w:t>00</w:t>
            </w:r>
            <w:r w:rsidRPr="000C57CA">
              <w:rPr>
                <w:rFonts w:eastAsia="黑体" w:cstheme="minorHAnsi"/>
                <w:sz w:val="24"/>
                <w:szCs w:val="24"/>
              </w:rPr>
              <w:t>-11:</w:t>
            </w:r>
            <w:r>
              <w:rPr>
                <w:rFonts w:eastAsia="黑体" w:cstheme="minorHAnsi"/>
                <w:sz w:val="24"/>
                <w:szCs w:val="24"/>
              </w:rPr>
              <w:t>15</w:t>
            </w:r>
          </w:p>
        </w:tc>
        <w:tc>
          <w:tcPr>
            <w:tcW w:w="2414" w:type="dxa"/>
            <w:vAlign w:val="center"/>
          </w:tcPr>
          <w:p w14:paraId="0F0BB9DA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陈家良（南开大学）</w:t>
            </w:r>
          </w:p>
        </w:tc>
        <w:tc>
          <w:tcPr>
            <w:tcW w:w="3106" w:type="dxa"/>
            <w:vAlign w:val="center"/>
          </w:tcPr>
          <w:p w14:paraId="4FE5A0A2" w14:textId="0B1D548E" w:rsidR="0015727C" w:rsidRPr="000C57CA" w:rsidRDefault="0015727C" w:rsidP="007D11D6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RAS-GTP</w:t>
            </w:r>
            <w:r w:rsidRPr="000C57CA">
              <w:rPr>
                <w:rFonts w:eastAsia="黑体" w:cstheme="minorHAnsi"/>
                <w:sz w:val="24"/>
                <w:szCs w:val="24"/>
              </w:rPr>
              <w:t>不稳定复合物的三维结构测定</w:t>
            </w:r>
          </w:p>
        </w:tc>
      </w:tr>
      <w:tr w:rsidR="0015727C" w:rsidRPr="00065A02" w14:paraId="655B320D" w14:textId="77777777" w:rsidTr="000B5755">
        <w:tc>
          <w:tcPr>
            <w:tcW w:w="1509" w:type="dxa"/>
            <w:vMerge/>
            <w:vAlign w:val="center"/>
          </w:tcPr>
          <w:p w14:paraId="1E050A02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BE4D5" w:themeFill="accent2" w:themeFillTint="33"/>
            <w:vAlign w:val="center"/>
          </w:tcPr>
          <w:p w14:paraId="425DB10A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11:</w:t>
            </w:r>
            <w:r>
              <w:rPr>
                <w:rFonts w:eastAsia="黑体" w:cstheme="minorHAnsi"/>
                <w:sz w:val="24"/>
                <w:szCs w:val="24"/>
              </w:rPr>
              <w:t>15</w:t>
            </w:r>
            <w:r w:rsidRPr="000C57CA">
              <w:rPr>
                <w:rFonts w:eastAsia="黑体" w:cstheme="minorHAnsi"/>
                <w:sz w:val="24"/>
                <w:szCs w:val="24"/>
              </w:rPr>
              <w:t>-12:00</w:t>
            </w:r>
          </w:p>
        </w:tc>
        <w:tc>
          <w:tcPr>
            <w:tcW w:w="5520" w:type="dxa"/>
            <w:gridSpan w:val="2"/>
            <w:shd w:val="clear" w:color="auto" w:fill="FBE4D5" w:themeFill="accent2" w:themeFillTint="33"/>
            <w:vAlign w:val="center"/>
          </w:tcPr>
          <w:p w14:paraId="1F5D9CF5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茶歇</w:t>
            </w:r>
            <w:r w:rsidRPr="000C57CA">
              <w:rPr>
                <w:rFonts w:eastAsia="黑体" w:cstheme="minorHAnsi"/>
                <w:sz w:val="24"/>
                <w:szCs w:val="24"/>
              </w:rPr>
              <w:t>/</w:t>
            </w:r>
            <w:r w:rsidRPr="000C57CA">
              <w:rPr>
                <w:rFonts w:eastAsia="黑体" w:cstheme="minorHAnsi"/>
                <w:sz w:val="24"/>
                <w:szCs w:val="24"/>
              </w:rPr>
              <w:t>自由讨论</w:t>
            </w:r>
          </w:p>
        </w:tc>
      </w:tr>
      <w:tr w:rsidR="0015727C" w:rsidRPr="00065A02" w14:paraId="21D59DC7" w14:textId="77777777" w:rsidTr="000B5755">
        <w:tc>
          <w:tcPr>
            <w:tcW w:w="1509" w:type="dxa"/>
            <w:vAlign w:val="center"/>
          </w:tcPr>
          <w:p w14:paraId="769C0EC3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5BEF3A36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12:00</w:t>
            </w:r>
          </w:p>
        </w:tc>
        <w:tc>
          <w:tcPr>
            <w:tcW w:w="5520" w:type="dxa"/>
            <w:gridSpan w:val="2"/>
            <w:vAlign w:val="center"/>
          </w:tcPr>
          <w:p w14:paraId="03990EB3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午餐</w:t>
            </w:r>
            <w:r w:rsidR="00221907" w:rsidRPr="00221907">
              <w:rPr>
                <w:rFonts w:eastAsia="黑体" w:cstheme="minorHAnsi" w:hint="eastAsia"/>
                <w:sz w:val="24"/>
                <w:szCs w:val="24"/>
              </w:rPr>
              <w:t>（二楼罗曼诺餐厅）</w:t>
            </w:r>
          </w:p>
        </w:tc>
      </w:tr>
      <w:tr w:rsidR="0015727C" w:rsidRPr="00065A02" w14:paraId="20A5E1D4" w14:textId="77777777" w:rsidTr="000B5755">
        <w:tc>
          <w:tcPr>
            <w:tcW w:w="1509" w:type="dxa"/>
            <w:vMerge w:val="restart"/>
            <w:vAlign w:val="center"/>
          </w:tcPr>
          <w:p w14:paraId="1B12B057" w14:textId="77777777" w:rsidR="000B5755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主持：</w:t>
            </w:r>
          </w:p>
          <w:p w14:paraId="3703B34D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方显杨</w:t>
            </w:r>
          </w:p>
          <w:p w14:paraId="24026592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0AFF484A" w14:textId="77777777" w:rsidR="00B43827" w:rsidRDefault="00B43827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7E8505D6" w14:textId="77777777" w:rsidR="00B43827" w:rsidRDefault="00B43827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503DE378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714C4ED4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17790BDC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19C8BFAE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456E37FF" w14:textId="77777777" w:rsidR="0015727C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</w:p>
          <w:p w14:paraId="30671DE9" w14:textId="77777777" w:rsidR="000B5755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主持：</w:t>
            </w:r>
          </w:p>
          <w:p w14:paraId="7EF3392D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刘国全</w:t>
            </w:r>
          </w:p>
        </w:tc>
        <w:tc>
          <w:tcPr>
            <w:tcW w:w="1606" w:type="dxa"/>
            <w:vAlign w:val="center"/>
          </w:tcPr>
          <w:p w14:paraId="53E562C4" w14:textId="77777777" w:rsidR="0015727C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:00-</w:t>
            </w: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:15</w:t>
            </w:r>
          </w:p>
        </w:tc>
        <w:tc>
          <w:tcPr>
            <w:tcW w:w="2414" w:type="dxa"/>
            <w:vAlign w:val="center"/>
          </w:tcPr>
          <w:p w14:paraId="220AD6F1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赵晓丽（北京大学）</w:t>
            </w:r>
          </w:p>
        </w:tc>
        <w:tc>
          <w:tcPr>
            <w:tcW w:w="3106" w:type="dxa"/>
            <w:vAlign w:val="center"/>
          </w:tcPr>
          <w:p w14:paraId="14E497F2" w14:textId="67CCC13E" w:rsidR="0015727C" w:rsidRPr="000C57CA" w:rsidRDefault="0015727C" w:rsidP="007D11D6">
            <w:pPr>
              <w:spacing w:line="276" w:lineRule="auto"/>
              <w:rPr>
                <w:rFonts w:eastAsia="黑体" w:cstheme="minorHAnsi"/>
                <w:bCs/>
                <w:sz w:val="24"/>
                <w:szCs w:val="24"/>
              </w:rPr>
            </w:pPr>
            <w:r w:rsidRPr="000C57CA">
              <w:rPr>
                <w:rFonts w:eastAsia="黑体" w:cstheme="minorHAnsi"/>
                <w:bCs/>
                <w:sz w:val="24"/>
                <w:szCs w:val="24"/>
              </w:rPr>
              <w:t>膜融合蛋白机理的核磁共表征</w:t>
            </w:r>
          </w:p>
        </w:tc>
      </w:tr>
      <w:tr w:rsidR="0015727C" w:rsidRPr="00065A02" w14:paraId="03A30250" w14:textId="77777777" w:rsidTr="000B5755">
        <w:tc>
          <w:tcPr>
            <w:tcW w:w="1509" w:type="dxa"/>
            <w:vMerge/>
            <w:vAlign w:val="center"/>
          </w:tcPr>
          <w:p w14:paraId="16D53D5D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D9FC6DF" w14:textId="77777777" w:rsidR="0015727C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:15-</w:t>
            </w: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:30</w:t>
            </w:r>
          </w:p>
        </w:tc>
        <w:tc>
          <w:tcPr>
            <w:tcW w:w="2414" w:type="dxa"/>
            <w:vAlign w:val="center"/>
          </w:tcPr>
          <w:p w14:paraId="459D0153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韩鸽（清华大学）</w:t>
            </w:r>
          </w:p>
        </w:tc>
        <w:tc>
          <w:tcPr>
            <w:tcW w:w="3106" w:type="dxa"/>
            <w:vAlign w:val="center"/>
          </w:tcPr>
          <w:p w14:paraId="33489C5A" w14:textId="6B4AC5AE" w:rsidR="0015727C" w:rsidRPr="000C57CA" w:rsidRDefault="0015727C" w:rsidP="007D11D6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设计自主切换二级结构的</w:t>
            </w:r>
            <w:r w:rsidRPr="000C57CA">
              <w:rPr>
                <w:rFonts w:eastAsia="黑体" w:cstheme="minorHAnsi"/>
                <w:sz w:val="24"/>
                <w:szCs w:val="24"/>
              </w:rPr>
              <w:t>RNA</w:t>
            </w:r>
          </w:p>
        </w:tc>
      </w:tr>
      <w:tr w:rsidR="0015727C" w:rsidRPr="00065A02" w14:paraId="1A0D211F" w14:textId="77777777" w:rsidTr="000B5755">
        <w:tc>
          <w:tcPr>
            <w:tcW w:w="1509" w:type="dxa"/>
            <w:vMerge/>
            <w:vAlign w:val="center"/>
          </w:tcPr>
          <w:p w14:paraId="1F9C73D5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501471C5" w14:textId="77777777" w:rsidR="0015727C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:30-</w:t>
            </w:r>
            <w:r>
              <w:rPr>
                <w:rFonts w:eastAsia="黑体" w:cstheme="minorHAnsi" w:hint="eastAsia"/>
                <w:sz w:val="24"/>
                <w:szCs w:val="24"/>
              </w:rPr>
              <w:t>14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:45</w:t>
            </w:r>
          </w:p>
        </w:tc>
        <w:tc>
          <w:tcPr>
            <w:tcW w:w="2414" w:type="dxa"/>
            <w:vAlign w:val="center"/>
          </w:tcPr>
          <w:p w14:paraId="3B5D5FAB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李倩雯（北京大学）</w:t>
            </w:r>
          </w:p>
        </w:tc>
        <w:tc>
          <w:tcPr>
            <w:tcW w:w="3106" w:type="dxa"/>
            <w:vAlign w:val="center"/>
          </w:tcPr>
          <w:p w14:paraId="082BF971" w14:textId="176DBA8A" w:rsidR="0015727C" w:rsidRPr="000C57CA" w:rsidRDefault="0015727C" w:rsidP="007D11D6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D</w:t>
            </w:r>
            <w:r>
              <w:rPr>
                <w:rFonts w:eastAsia="黑体" w:cstheme="minorHAnsi"/>
                <w:sz w:val="24"/>
                <w:szCs w:val="24"/>
              </w:rPr>
              <w:t>ifferent structures and DNA-binding specificites of two WRKY domains in Arabidopsis WRKY1</w:t>
            </w:r>
          </w:p>
        </w:tc>
      </w:tr>
      <w:tr w:rsidR="0015727C" w:rsidRPr="00065A02" w14:paraId="56478425" w14:textId="77777777" w:rsidTr="000B5755">
        <w:tc>
          <w:tcPr>
            <w:tcW w:w="1509" w:type="dxa"/>
            <w:vMerge/>
            <w:vAlign w:val="center"/>
          </w:tcPr>
          <w:p w14:paraId="04BC572A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4868A2E0" w14:textId="77777777" w:rsidR="0015727C" w:rsidRPr="000C57CA" w:rsidRDefault="00221907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14:45-15:00</w:t>
            </w:r>
          </w:p>
        </w:tc>
        <w:tc>
          <w:tcPr>
            <w:tcW w:w="5520" w:type="dxa"/>
            <w:gridSpan w:val="2"/>
            <w:shd w:val="clear" w:color="auto" w:fill="D9D9D9" w:themeFill="background1" w:themeFillShade="D9"/>
            <w:vAlign w:val="center"/>
          </w:tcPr>
          <w:p w14:paraId="713D4330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中场休息</w:t>
            </w:r>
          </w:p>
        </w:tc>
      </w:tr>
      <w:tr w:rsidR="0015727C" w:rsidRPr="00065A02" w14:paraId="580F0DD0" w14:textId="77777777" w:rsidTr="000B5755">
        <w:tc>
          <w:tcPr>
            <w:tcW w:w="1509" w:type="dxa"/>
            <w:vMerge/>
            <w:vAlign w:val="center"/>
          </w:tcPr>
          <w:p w14:paraId="10A55516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1BDF812" w14:textId="77777777" w:rsidR="0015727C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:00-</w:t>
            </w: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15727C" w:rsidRPr="000C57CA">
              <w:rPr>
                <w:rFonts w:eastAsia="黑体" w:cstheme="minorHAnsi"/>
                <w:sz w:val="24"/>
                <w:szCs w:val="24"/>
              </w:rPr>
              <w:t>:30</w:t>
            </w:r>
          </w:p>
        </w:tc>
        <w:tc>
          <w:tcPr>
            <w:tcW w:w="2414" w:type="dxa"/>
            <w:vAlign w:val="center"/>
          </w:tcPr>
          <w:p w14:paraId="5FE2A487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方显扬</w:t>
            </w:r>
          </w:p>
        </w:tc>
        <w:tc>
          <w:tcPr>
            <w:tcW w:w="3106" w:type="dxa"/>
            <w:vAlign w:val="center"/>
          </w:tcPr>
          <w:p w14:paraId="14CEAEA8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小角散射简介及其在结构生物学中的应用</w:t>
            </w:r>
          </w:p>
        </w:tc>
      </w:tr>
      <w:tr w:rsidR="0015727C" w:rsidRPr="007B0152" w14:paraId="77E0F248" w14:textId="77777777" w:rsidTr="000B5755">
        <w:tc>
          <w:tcPr>
            <w:tcW w:w="1509" w:type="dxa"/>
            <w:vMerge/>
            <w:vAlign w:val="center"/>
          </w:tcPr>
          <w:p w14:paraId="5491D9E6" w14:textId="77777777" w:rsidR="0015727C" w:rsidRPr="000C57CA" w:rsidRDefault="0015727C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7A6137A0" w14:textId="77777777" w:rsidR="0015727C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15727C">
              <w:rPr>
                <w:rFonts w:eastAsia="黑体" w:cstheme="minorHAnsi" w:hint="eastAsia"/>
                <w:sz w:val="24"/>
                <w:szCs w:val="24"/>
              </w:rPr>
              <w:t>:</w:t>
            </w:r>
            <w:r w:rsidR="00613EA9">
              <w:rPr>
                <w:rFonts w:eastAsia="黑体" w:cstheme="minorHAnsi"/>
                <w:sz w:val="24"/>
                <w:szCs w:val="24"/>
              </w:rPr>
              <w:t>3</w:t>
            </w:r>
            <w:r w:rsidR="0015727C">
              <w:rPr>
                <w:rFonts w:eastAsia="黑体" w:cstheme="minorHAnsi"/>
                <w:sz w:val="24"/>
                <w:szCs w:val="24"/>
              </w:rPr>
              <w:t>0</w:t>
            </w:r>
            <w:r w:rsidR="0015727C">
              <w:rPr>
                <w:rFonts w:eastAsia="黑体" w:cstheme="minorHAnsi" w:hint="eastAsia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15727C">
              <w:rPr>
                <w:rFonts w:eastAsia="黑体" w:cstheme="minorHAnsi" w:hint="eastAsia"/>
                <w:sz w:val="24"/>
                <w:szCs w:val="24"/>
              </w:rPr>
              <w:t>:</w:t>
            </w:r>
            <w:r w:rsidR="00613EA9">
              <w:rPr>
                <w:rFonts w:eastAsia="黑体" w:cstheme="minorHAnsi"/>
                <w:sz w:val="24"/>
                <w:szCs w:val="24"/>
              </w:rPr>
              <w:t>50</w:t>
            </w:r>
          </w:p>
        </w:tc>
        <w:tc>
          <w:tcPr>
            <w:tcW w:w="2414" w:type="dxa"/>
            <w:vAlign w:val="center"/>
          </w:tcPr>
          <w:p w14:paraId="7E9FE49D" w14:textId="77777777" w:rsidR="0015727C" w:rsidRPr="000C57CA" w:rsidRDefault="0015727C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杨茵</w:t>
            </w:r>
          </w:p>
        </w:tc>
        <w:tc>
          <w:tcPr>
            <w:tcW w:w="3106" w:type="dxa"/>
            <w:vAlign w:val="center"/>
          </w:tcPr>
          <w:p w14:paraId="57126607" w14:textId="77777777" w:rsidR="0015727C" w:rsidRPr="00C167C6" w:rsidRDefault="00613EA9" w:rsidP="000B5755">
            <w:pPr>
              <w:spacing w:line="276" w:lineRule="auto"/>
              <w:rPr>
                <w:rFonts w:ascii="黑体" w:eastAsia="黑体" w:hAnsi="黑体" w:cstheme="minorHAnsi"/>
                <w:sz w:val="24"/>
                <w:szCs w:val="24"/>
              </w:rPr>
            </w:pPr>
            <w:r w:rsidRPr="00C167C6">
              <w:rPr>
                <w:rFonts w:ascii="黑体" w:eastAsia="黑体" w:hAnsi="黑体"/>
              </w:rPr>
              <w:t>DEER距离测量与金属EPR探针的发展与应</w:t>
            </w:r>
            <w:r w:rsidRPr="00C167C6">
              <w:rPr>
                <w:rFonts w:ascii="黑体" w:eastAsia="黑体" w:hAnsi="黑体" w:cs="宋体" w:hint="eastAsia"/>
              </w:rPr>
              <w:t>用</w:t>
            </w:r>
          </w:p>
        </w:tc>
      </w:tr>
      <w:tr w:rsidR="00613EA9" w:rsidRPr="007B0152" w14:paraId="241B7AC2" w14:textId="77777777" w:rsidTr="000B5755">
        <w:tc>
          <w:tcPr>
            <w:tcW w:w="1509" w:type="dxa"/>
            <w:vMerge/>
            <w:vAlign w:val="center"/>
          </w:tcPr>
          <w:p w14:paraId="0BBBA8E6" w14:textId="77777777" w:rsidR="00613EA9" w:rsidRPr="000C57CA" w:rsidRDefault="00613EA9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94B3308" w14:textId="3432E589" w:rsidR="00613EA9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15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613EA9">
              <w:rPr>
                <w:rFonts w:eastAsia="黑体" w:cstheme="minorHAnsi"/>
                <w:sz w:val="24"/>
                <w:szCs w:val="24"/>
              </w:rPr>
              <w:t>5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0-</w:t>
            </w:r>
            <w:r w:rsidR="004530A8">
              <w:rPr>
                <w:rFonts w:eastAsia="黑体" w:cstheme="minorHAnsi"/>
                <w:sz w:val="24"/>
                <w:szCs w:val="24"/>
              </w:rPr>
              <w:t>16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613EA9">
              <w:rPr>
                <w:rFonts w:eastAsia="黑体" w:cstheme="minorHAnsi"/>
                <w:sz w:val="24"/>
                <w:szCs w:val="24"/>
              </w:rPr>
              <w:t>2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0</w:t>
            </w:r>
          </w:p>
        </w:tc>
        <w:tc>
          <w:tcPr>
            <w:tcW w:w="2414" w:type="dxa"/>
            <w:vAlign w:val="center"/>
          </w:tcPr>
          <w:p w14:paraId="14F18B95" w14:textId="77777777" w:rsidR="00613EA9" w:rsidRPr="000C57CA" w:rsidRDefault="00613EA9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苏循成</w:t>
            </w:r>
          </w:p>
        </w:tc>
        <w:tc>
          <w:tcPr>
            <w:tcW w:w="3106" w:type="dxa"/>
            <w:vAlign w:val="center"/>
          </w:tcPr>
          <w:p w14:paraId="11848629" w14:textId="77777777" w:rsidR="00613EA9" w:rsidRPr="000C57CA" w:rsidRDefault="00613EA9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生物核磁中的顺磁效应</w:t>
            </w:r>
            <w:r w:rsidRPr="000C57CA">
              <w:rPr>
                <w:rFonts w:eastAsia="黑体" w:cstheme="minorHAnsi"/>
                <w:sz w:val="24"/>
                <w:szCs w:val="24"/>
              </w:rPr>
              <w:t>-PCS, PRE</w:t>
            </w:r>
            <w:r w:rsidRPr="000C57CA">
              <w:rPr>
                <w:rFonts w:eastAsia="黑体" w:cstheme="minorHAnsi"/>
                <w:sz w:val="24"/>
                <w:szCs w:val="24"/>
              </w:rPr>
              <w:t>和</w:t>
            </w:r>
            <w:r w:rsidRPr="000C57CA">
              <w:rPr>
                <w:rFonts w:eastAsia="黑体" w:cstheme="minorHAnsi"/>
                <w:sz w:val="24"/>
                <w:szCs w:val="24"/>
              </w:rPr>
              <w:t>RDCs</w:t>
            </w:r>
          </w:p>
        </w:tc>
      </w:tr>
      <w:tr w:rsidR="00613EA9" w:rsidRPr="00613EA9" w14:paraId="1F2C9C75" w14:textId="77777777" w:rsidTr="000B5755">
        <w:tc>
          <w:tcPr>
            <w:tcW w:w="1509" w:type="dxa"/>
            <w:vMerge/>
            <w:vAlign w:val="center"/>
          </w:tcPr>
          <w:p w14:paraId="4D41303B" w14:textId="77777777" w:rsidR="00613EA9" w:rsidRPr="000C57CA" w:rsidRDefault="00613EA9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58E41369" w14:textId="77777777" w:rsidR="00613EA9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:</w:t>
            </w:r>
            <w:r w:rsidR="00613EA9">
              <w:rPr>
                <w:rFonts w:eastAsia="黑体" w:cstheme="minorHAnsi"/>
                <w:sz w:val="24"/>
                <w:szCs w:val="24"/>
              </w:rPr>
              <w:t>20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613EA9">
              <w:rPr>
                <w:rFonts w:eastAsia="黑体" w:cstheme="minorHAnsi" w:hint="eastAsia"/>
                <w:sz w:val="24"/>
                <w:szCs w:val="24"/>
              </w:rPr>
              <w:t>:</w:t>
            </w:r>
            <w:r w:rsidR="00613EA9">
              <w:rPr>
                <w:rFonts w:eastAsia="黑体" w:cstheme="minorHAnsi"/>
                <w:sz w:val="24"/>
                <w:szCs w:val="24"/>
              </w:rPr>
              <w:t>45</w:t>
            </w:r>
          </w:p>
        </w:tc>
        <w:tc>
          <w:tcPr>
            <w:tcW w:w="2414" w:type="dxa"/>
            <w:vAlign w:val="center"/>
          </w:tcPr>
          <w:p w14:paraId="40C98407" w14:textId="77777777" w:rsidR="00613EA9" w:rsidRPr="000C57CA" w:rsidRDefault="00613EA9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徐雯欣</w:t>
            </w:r>
            <w:r w:rsidRPr="000C57CA">
              <w:rPr>
                <w:rFonts w:eastAsia="黑体" w:cstheme="minorHAnsi"/>
                <w:sz w:val="24"/>
                <w:szCs w:val="24"/>
              </w:rPr>
              <w:t>(</w:t>
            </w:r>
            <w:r w:rsidRPr="000C57CA">
              <w:rPr>
                <w:rFonts w:eastAsia="黑体" w:cstheme="minorHAnsi"/>
                <w:sz w:val="24"/>
                <w:szCs w:val="24"/>
              </w:rPr>
              <w:t>布鲁克</w:t>
            </w:r>
            <w:r w:rsidRPr="000C57CA">
              <w:rPr>
                <w:rFonts w:eastAsia="黑体" w:cstheme="minorHAnsi"/>
                <w:sz w:val="24"/>
                <w:szCs w:val="24"/>
              </w:rPr>
              <w:t>)</w:t>
            </w:r>
          </w:p>
        </w:tc>
        <w:tc>
          <w:tcPr>
            <w:tcW w:w="3106" w:type="dxa"/>
            <w:vAlign w:val="center"/>
          </w:tcPr>
          <w:p w14:paraId="0DDAD511" w14:textId="22237201" w:rsidR="00613EA9" w:rsidRPr="000C57CA" w:rsidRDefault="00613EA9" w:rsidP="007D11D6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 xml:space="preserve">Introduction to </w:t>
            </w:r>
            <w:r w:rsidR="007D11D6">
              <w:rPr>
                <w:rFonts w:eastAsia="黑体" w:cstheme="minorHAnsi"/>
                <w:sz w:val="24"/>
                <w:szCs w:val="24"/>
              </w:rPr>
              <w:t>n</w:t>
            </w:r>
            <w:r w:rsidRPr="000C57CA">
              <w:rPr>
                <w:rFonts w:eastAsia="黑体" w:cstheme="minorHAnsi"/>
                <w:sz w:val="24"/>
                <w:szCs w:val="24"/>
              </w:rPr>
              <w:t xml:space="preserve">ew </w:t>
            </w:r>
            <w:r w:rsidR="007D11D6">
              <w:rPr>
                <w:rFonts w:eastAsia="黑体" w:cstheme="minorHAnsi"/>
                <w:sz w:val="24"/>
                <w:szCs w:val="24"/>
              </w:rPr>
              <w:t>t</w:t>
            </w:r>
            <w:r w:rsidRPr="000C57CA">
              <w:rPr>
                <w:rFonts w:eastAsia="黑体" w:cstheme="minorHAnsi"/>
                <w:sz w:val="24"/>
                <w:szCs w:val="24"/>
              </w:rPr>
              <w:t xml:space="preserve">echnology </w:t>
            </w:r>
            <w:r w:rsidR="007D11D6">
              <w:rPr>
                <w:rFonts w:eastAsia="黑体" w:cstheme="minorHAnsi"/>
                <w:sz w:val="24"/>
                <w:szCs w:val="24"/>
              </w:rPr>
              <w:t>d</w:t>
            </w:r>
            <w:r w:rsidRPr="000C57CA">
              <w:rPr>
                <w:rFonts w:eastAsia="黑体" w:cstheme="minorHAnsi"/>
                <w:sz w:val="24"/>
                <w:szCs w:val="24"/>
              </w:rPr>
              <w:t>evelopment in Bruker</w:t>
            </w:r>
          </w:p>
        </w:tc>
      </w:tr>
      <w:bookmarkEnd w:id="3"/>
      <w:tr w:rsidR="00613EA9" w:rsidRPr="00065A02" w14:paraId="25978B60" w14:textId="77777777" w:rsidTr="000B5755">
        <w:tc>
          <w:tcPr>
            <w:tcW w:w="1509" w:type="dxa"/>
            <w:vMerge/>
            <w:vAlign w:val="center"/>
          </w:tcPr>
          <w:p w14:paraId="0D7AFF96" w14:textId="77777777" w:rsidR="00613EA9" w:rsidRPr="000C57CA" w:rsidRDefault="00613EA9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BE4D5" w:themeFill="accent2" w:themeFillTint="33"/>
            <w:vAlign w:val="center"/>
          </w:tcPr>
          <w:p w14:paraId="42ABD11E" w14:textId="77777777" w:rsidR="00613EA9" w:rsidRPr="000C57CA" w:rsidRDefault="00221907" w:rsidP="00221907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16</w:t>
            </w:r>
            <w:r w:rsidR="00613EA9">
              <w:rPr>
                <w:rFonts w:eastAsia="黑体" w:cstheme="minorHAnsi"/>
                <w:sz w:val="24"/>
                <w:szCs w:val="24"/>
              </w:rPr>
              <w:t>:45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-</w:t>
            </w:r>
            <w:r>
              <w:rPr>
                <w:rFonts w:eastAsia="黑体" w:cstheme="minorHAnsi" w:hint="eastAsia"/>
                <w:sz w:val="24"/>
                <w:szCs w:val="24"/>
              </w:rPr>
              <w:t>18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:00</w:t>
            </w:r>
          </w:p>
        </w:tc>
        <w:tc>
          <w:tcPr>
            <w:tcW w:w="5520" w:type="dxa"/>
            <w:gridSpan w:val="2"/>
            <w:shd w:val="clear" w:color="auto" w:fill="FBE4D5" w:themeFill="accent2" w:themeFillTint="33"/>
            <w:vAlign w:val="center"/>
          </w:tcPr>
          <w:p w14:paraId="54824B82" w14:textId="77777777" w:rsidR="00613EA9" w:rsidRPr="000C57CA" w:rsidRDefault="00613EA9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0C57CA">
              <w:rPr>
                <w:rFonts w:eastAsia="黑体" w:cstheme="minorHAnsi"/>
                <w:sz w:val="24"/>
                <w:szCs w:val="24"/>
              </w:rPr>
              <w:t>茶歇</w:t>
            </w:r>
            <w:r w:rsidRPr="000C57CA">
              <w:rPr>
                <w:rFonts w:eastAsia="黑体" w:cstheme="minorHAnsi"/>
                <w:sz w:val="24"/>
                <w:szCs w:val="24"/>
              </w:rPr>
              <w:t>/</w:t>
            </w:r>
            <w:r w:rsidRPr="000C57CA">
              <w:rPr>
                <w:rFonts w:eastAsia="黑体" w:cstheme="minorHAnsi"/>
                <w:sz w:val="24"/>
                <w:szCs w:val="24"/>
              </w:rPr>
              <w:t>自由讨论</w:t>
            </w:r>
          </w:p>
        </w:tc>
      </w:tr>
      <w:tr w:rsidR="00613EA9" w:rsidRPr="00065A02" w14:paraId="6F6570C5" w14:textId="77777777" w:rsidTr="000B5755">
        <w:tc>
          <w:tcPr>
            <w:tcW w:w="1509" w:type="dxa"/>
            <w:vAlign w:val="center"/>
          </w:tcPr>
          <w:p w14:paraId="41CAB0DA" w14:textId="77777777" w:rsidR="00613EA9" w:rsidRPr="000C57CA" w:rsidRDefault="00613EA9" w:rsidP="000B5755">
            <w:pPr>
              <w:spacing w:line="276" w:lineRule="auto"/>
              <w:rPr>
                <w:rFonts w:eastAsia="黑体" w:cstheme="minorHAnsi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7EF5FE8" w14:textId="77777777" w:rsidR="00613EA9" w:rsidRPr="000C57CA" w:rsidRDefault="00221907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>
              <w:rPr>
                <w:rFonts w:eastAsia="黑体" w:cstheme="minorHAnsi" w:hint="eastAsia"/>
                <w:sz w:val="24"/>
                <w:szCs w:val="24"/>
              </w:rPr>
              <w:t>18</w:t>
            </w:r>
            <w:r w:rsidR="00613EA9" w:rsidRPr="000C57CA">
              <w:rPr>
                <w:rFonts w:eastAsia="黑体" w:cstheme="minorHAnsi"/>
                <w:sz w:val="24"/>
                <w:szCs w:val="24"/>
              </w:rPr>
              <w:t>:00</w:t>
            </w:r>
          </w:p>
        </w:tc>
        <w:tc>
          <w:tcPr>
            <w:tcW w:w="5520" w:type="dxa"/>
            <w:gridSpan w:val="2"/>
            <w:vAlign w:val="center"/>
          </w:tcPr>
          <w:p w14:paraId="553F1069" w14:textId="77777777" w:rsidR="00613EA9" w:rsidRPr="000C57CA" w:rsidRDefault="00613EA9" w:rsidP="000B5755">
            <w:pPr>
              <w:spacing w:line="276" w:lineRule="auto"/>
              <w:jc w:val="center"/>
              <w:rPr>
                <w:rFonts w:eastAsia="黑体" w:cstheme="minorHAnsi"/>
                <w:sz w:val="24"/>
                <w:szCs w:val="24"/>
              </w:rPr>
            </w:pPr>
            <w:r w:rsidRPr="003A26EF">
              <w:rPr>
                <w:rFonts w:eastAsia="黑体" w:cstheme="minorHAnsi" w:hint="eastAsia"/>
                <w:sz w:val="24"/>
                <w:szCs w:val="24"/>
              </w:rPr>
              <w:t>晚餐</w:t>
            </w:r>
            <w:r w:rsidR="009F60C4" w:rsidRPr="003A26EF">
              <w:rPr>
                <w:rFonts w:eastAsia="黑体" w:cstheme="minorHAnsi" w:hint="eastAsia"/>
                <w:sz w:val="24"/>
                <w:szCs w:val="24"/>
              </w:rPr>
              <w:t>(</w:t>
            </w:r>
            <w:r w:rsidR="009F60C4" w:rsidRPr="003A26EF">
              <w:rPr>
                <w:rFonts w:eastAsia="黑体" w:cstheme="minorHAnsi"/>
                <w:sz w:val="24"/>
                <w:szCs w:val="24"/>
              </w:rPr>
              <w:t>罗曼诺餐厅、</w:t>
            </w:r>
            <w:r w:rsidR="009F60C4" w:rsidRPr="003A26EF">
              <w:rPr>
                <w:rFonts w:eastAsia="黑体" w:cstheme="minorHAnsi"/>
                <w:sz w:val="24"/>
                <w:szCs w:val="24"/>
              </w:rPr>
              <w:t>V5</w:t>
            </w:r>
            <w:r w:rsidR="009F60C4" w:rsidRPr="003A26EF">
              <w:rPr>
                <w:rFonts w:eastAsia="黑体" w:cstheme="minorHAnsi"/>
                <w:sz w:val="24"/>
                <w:szCs w:val="24"/>
              </w:rPr>
              <w:t>包间</w:t>
            </w:r>
            <w:r w:rsidR="009F60C4" w:rsidRPr="003A26EF">
              <w:rPr>
                <w:rFonts w:eastAsia="黑体" w:cstheme="minorHAnsi"/>
                <w:sz w:val="24"/>
                <w:szCs w:val="24"/>
              </w:rPr>
              <w:t>)</w:t>
            </w:r>
          </w:p>
        </w:tc>
      </w:tr>
    </w:tbl>
    <w:p w14:paraId="21A43399" w14:textId="303D6BDB" w:rsidR="00607EC5" w:rsidRDefault="00607EC5" w:rsidP="00EC3FC8">
      <w:pPr>
        <w:rPr>
          <w:rFonts w:ascii="Calibri" w:eastAsia="黑体" w:hAnsi="Calibri" w:cs="Calibri"/>
        </w:rPr>
      </w:pPr>
    </w:p>
    <w:p w14:paraId="3F5F8A8C" w14:textId="5A825776" w:rsidR="00AC163C" w:rsidRPr="009F60C4" w:rsidRDefault="00AC163C" w:rsidP="00EC3FC8">
      <w:pPr>
        <w:rPr>
          <w:rFonts w:ascii="Calibri" w:eastAsia="黑体" w:hAnsi="Calibri" w:cs="Calibri"/>
        </w:rPr>
      </w:pPr>
      <w:r w:rsidRPr="00AC163C">
        <w:rPr>
          <w:rFonts w:ascii="黑体" w:eastAsia="黑体" w:hAnsi="黑体" w:cs="Calibri"/>
        </w:rPr>
        <w:t>1.15</w:t>
      </w:r>
      <w:r>
        <w:rPr>
          <w:rFonts w:ascii="Calibri" w:eastAsia="黑体" w:hAnsi="Calibri" w:cs="Calibri"/>
        </w:rPr>
        <w:t xml:space="preserve">  </w:t>
      </w:r>
      <w:r>
        <w:rPr>
          <w:rFonts w:ascii="Calibri" w:eastAsia="黑体" w:hAnsi="Calibri" w:cs="Calibri" w:hint="eastAsia"/>
        </w:rPr>
        <w:t>第三天</w:t>
      </w:r>
      <w:r>
        <w:rPr>
          <w:rFonts w:ascii="Calibri" w:eastAsia="黑体" w:hAnsi="Calibri" w:cs="Calibri" w:hint="eastAsia"/>
        </w:rPr>
        <w:t xml:space="preserve"> </w:t>
      </w:r>
      <w:r>
        <w:rPr>
          <w:rFonts w:ascii="Calibri" w:eastAsia="黑体" w:hAnsi="Calibri" w:cs="Calibri"/>
        </w:rPr>
        <w:t xml:space="preserve">   </w:t>
      </w:r>
      <w:r>
        <w:rPr>
          <w:rFonts w:ascii="Calibri" w:eastAsia="黑体" w:hAnsi="Calibri" w:cs="Calibri" w:hint="eastAsia"/>
        </w:rPr>
        <w:t>退房，离会</w:t>
      </w:r>
    </w:p>
    <w:sectPr w:rsidR="00AC163C" w:rsidRPr="009F60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9677" w14:textId="77777777" w:rsidR="00797399" w:rsidRDefault="00797399" w:rsidP="0038548F">
      <w:pPr>
        <w:spacing w:after="0" w:line="240" w:lineRule="auto"/>
      </w:pPr>
      <w:r>
        <w:separator/>
      </w:r>
    </w:p>
  </w:endnote>
  <w:endnote w:type="continuationSeparator" w:id="0">
    <w:p w14:paraId="79AB9DFC" w14:textId="77777777" w:rsidR="00797399" w:rsidRDefault="00797399" w:rsidP="0038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EB00" w14:textId="77777777" w:rsidR="00797399" w:rsidRDefault="00797399" w:rsidP="0038548F">
      <w:pPr>
        <w:spacing w:after="0" w:line="240" w:lineRule="auto"/>
      </w:pPr>
      <w:r>
        <w:separator/>
      </w:r>
    </w:p>
  </w:footnote>
  <w:footnote w:type="continuationSeparator" w:id="0">
    <w:p w14:paraId="2C291230" w14:textId="77777777" w:rsidR="00797399" w:rsidRDefault="00797399" w:rsidP="00385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C5"/>
    <w:rsid w:val="000129C0"/>
    <w:rsid w:val="00044C46"/>
    <w:rsid w:val="00065A02"/>
    <w:rsid w:val="00096B80"/>
    <w:rsid w:val="00097785"/>
    <w:rsid w:val="000B5755"/>
    <w:rsid w:val="000C57CA"/>
    <w:rsid w:val="00122D8E"/>
    <w:rsid w:val="0015727C"/>
    <w:rsid w:val="00166650"/>
    <w:rsid w:val="0019251E"/>
    <w:rsid w:val="001C44C3"/>
    <w:rsid w:val="00221907"/>
    <w:rsid w:val="00221C05"/>
    <w:rsid w:val="002340D1"/>
    <w:rsid w:val="002D4AC9"/>
    <w:rsid w:val="00323DFB"/>
    <w:rsid w:val="00331AAE"/>
    <w:rsid w:val="0033376D"/>
    <w:rsid w:val="00350C12"/>
    <w:rsid w:val="0038548F"/>
    <w:rsid w:val="003A26EF"/>
    <w:rsid w:val="003D15B2"/>
    <w:rsid w:val="003D6C67"/>
    <w:rsid w:val="004276C6"/>
    <w:rsid w:val="004530A8"/>
    <w:rsid w:val="004A34C8"/>
    <w:rsid w:val="004D0D43"/>
    <w:rsid w:val="004E13CA"/>
    <w:rsid w:val="00533E83"/>
    <w:rsid w:val="0054690B"/>
    <w:rsid w:val="005B32A4"/>
    <w:rsid w:val="005C245C"/>
    <w:rsid w:val="005D27A0"/>
    <w:rsid w:val="005D3ADD"/>
    <w:rsid w:val="00607EC5"/>
    <w:rsid w:val="00613EA9"/>
    <w:rsid w:val="0061476B"/>
    <w:rsid w:val="00614A94"/>
    <w:rsid w:val="00674F6D"/>
    <w:rsid w:val="0069259A"/>
    <w:rsid w:val="006F74D6"/>
    <w:rsid w:val="00797399"/>
    <w:rsid w:val="007B0152"/>
    <w:rsid w:val="007C4962"/>
    <w:rsid w:val="007D11D6"/>
    <w:rsid w:val="007D75DB"/>
    <w:rsid w:val="008275E6"/>
    <w:rsid w:val="00854E53"/>
    <w:rsid w:val="008775F6"/>
    <w:rsid w:val="00880107"/>
    <w:rsid w:val="008A6C8E"/>
    <w:rsid w:val="008E4CEA"/>
    <w:rsid w:val="00985461"/>
    <w:rsid w:val="0099492A"/>
    <w:rsid w:val="009F60C4"/>
    <w:rsid w:val="00A0720E"/>
    <w:rsid w:val="00A12CC0"/>
    <w:rsid w:val="00A151CC"/>
    <w:rsid w:val="00A37428"/>
    <w:rsid w:val="00A70D6E"/>
    <w:rsid w:val="00A842A4"/>
    <w:rsid w:val="00AC1532"/>
    <w:rsid w:val="00AC163C"/>
    <w:rsid w:val="00AD2051"/>
    <w:rsid w:val="00B36CC3"/>
    <w:rsid w:val="00B43827"/>
    <w:rsid w:val="00B73E8B"/>
    <w:rsid w:val="00BC3FEB"/>
    <w:rsid w:val="00C12A85"/>
    <w:rsid w:val="00C1588A"/>
    <w:rsid w:val="00C167C6"/>
    <w:rsid w:val="00C21D5B"/>
    <w:rsid w:val="00C55528"/>
    <w:rsid w:val="00C57652"/>
    <w:rsid w:val="00C97EB3"/>
    <w:rsid w:val="00D02538"/>
    <w:rsid w:val="00D43334"/>
    <w:rsid w:val="00DB56C5"/>
    <w:rsid w:val="00DB768F"/>
    <w:rsid w:val="00DD04C3"/>
    <w:rsid w:val="00E13F84"/>
    <w:rsid w:val="00E70F35"/>
    <w:rsid w:val="00EA5A6A"/>
    <w:rsid w:val="00EB71E1"/>
    <w:rsid w:val="00E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C5211"/>
  <w15:docId w15:val="{35E28364-A624-4621-A0D6-3166AF2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548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54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548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190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9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9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Cheng</dc:creator>
  <cp:keywords/>
  <dc:description/>
  <cp:lastModifiedBy>Xun Cheng</cp:lastModifiedBy>
  <cp:revision>5</cp:revision>
  <cp:lastPrinted>2020-01-07T07:01:00Z</cp:lastPrinted>
  <dcterms:created xsi:type="dcterms:W3CDTF">2020-01-10T06:11:00Z</dcterms:created>
  <dcterms:modified xsi:type="dcterms:W3CDTF">2020-01-10T09:52:00Z</dcterms:modified>
</cp:coreProperties>
</file>