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附件5：</w:t>
      </w:r>
    </w:p>
    <w:p>
      <w:pPr>
        <w:widowControl/>
        <w:spacing w:beforeLines="50" w:afterLines="50"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全国海洋标准化技术委员会及各分委会联系方式</w:t>
      </w: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2835"/>
        <w:gridCol w:w="2126"/>
        <w:gridCol w:w="2410"/>
        <w:gridCol w:w="1134"/>
        <w:gridCol w:w="2126"/>
        <w:gridCol w:w="2835"/>
      </w:tblGrid>
      <w:tr>
        <w:trPr>
          <w:trHeight w:val="484" w:hRule="atLeast"/>
        </w:trPr>
        <w:tc>
          <w:tcPr>
            <w:tcW w:w="817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委员会名称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代码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</w:tr>
      <w:tr>
        <w:trPr>
          <w:trHeight w:val="39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全国海洋标准化技术委员会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国家海洋标准计量中心</w:t>
            </w: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王玉红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022-27539551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hybzh@ncosm.gov.cn</w:t>
            </w:r>
          </w:p>
        </w:tc>
      </w:tr>
      <w:tr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马志刚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022-27539551</w:t>
            </w:r>
          </w:p>
        </w:tc>
        <w:tc>
          <w:tcPr>
            <w:tcW w:w="2835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8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徐春红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022-27539529</w:t>
            </w:r>
          </w:p>
        </w:tc>
        <w:tc>
          <w:tcPr>
            <w:tcW w:w="2835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8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陈  华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022-27539529</w:t>
            </w:r>
          </w:p>
        </w:tc>
        <w:tc>
          <w:tcPr>
            <w:tcW w:w="2835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海洋环境保护分技术委员会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国家海洋环境监测中心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姚子伟</w:t>
            </w:r>
          </w:p>
          <w:p>
            <w:pPr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王  燕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0411-84782505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0411-84782806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zwyao@nmemc.org.cn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wangyan@nmemc.org.cn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海洋观测及海洋能源开发利用分技术委员会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国家海洋技术中心</w:t>
            </w: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杨立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李扬眉</w:t>
            </w:r>
          </w:p>
        </w:tc>
        <w:tc>
          <w:tcPr>
            <w:tcW w:w="2126" w:type="dxa"/>
            <w:vAlign w:val="center"/>
          </w:tcPr>
          <w:p>
            <w:pPr>
              <w:ind w:left="1" w:leftChars="-5" w:hanging="11" w:hangingChars="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022-27536891</w:t>
            </w:r>
          </w:p>
          <w:p>
            <w:pPr>
              <w:ind w:left="1" w:leftChars="-5" w:hanging="11" w:hangingChars="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022-27536878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yl_zjc@126.com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ind w:left="1" w:leftChars="-5" w:hanging="11" w:hangingChars="4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海域使用管理分技术委员会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国家海洋环境监测中心</w:t>
            </w: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于永海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赵  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0411-84782628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0411-84783586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yhyu@nmemc.org.cn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bzhao@nmemc.org.cn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ind w:left="1" w:leftChars="-5" w:hanging="11" w:hangingChars="4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海洋调查技术与方法分技术委员会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国家海洋局第二海洋研究所</w:t>
            </w: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冯旭文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吕小飞</w:t>
            </w:r>
          </w:p>
        </w:tc>
        <w:tc>
          <w:tcPr>
            <w:tcW w:w="2126" w:type="dxa"/>
            <w:vAlign w:val="center"/>
          </w:tcPr>
          <w:p>
            <w:pPr>
              <w:ind w:left="34" w:leftChars="16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0571-81963328</w:t>
            </w:r>
          </w:p>
          <w:p>
            <w:pPr>
              <w:ind w:left="34" w:leftChars="16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0571-8196335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ind w:left="25" w:leftChars="12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Fengxuwen2006@126.com</w:t>
            </w:r>
          </w:p>
          <w:p>
            <w:pPr>
              <w:ind w:left="25" w:leftChars="12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lvxf@sio.org.cn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海洋工程勘察与测绘分技术委员会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国家海洋局第一海洋研究所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周兴华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胡小颖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0532-88966632</w:t>
            </w:r>
          </w:p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0532-88963550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xhzhou@fio.org.cn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huxiaoying@fio.org.cn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ind w:left="1" w:leftChars="-5" w:hanging="11" w:hangingChars="4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海洋生物资源开发与保护分技术委员会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SAC/TC283/SC6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国家海洋局第三海洋研究所</w:t>
            </w:r>
          </w:p>
        </w:tc>
        <w:tc>
          <w:tcPr>
            <w:tcW w:w="1134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</w:rPr>
              <w:t>徐宪忠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</w:rPr>
              <w:t>马牧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0592-2195366</w:t>
            </w:r>
          </w:p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0592-2195337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mamu@tio.org.cn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滨海湿地分技术委员会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SAC/TC468/SC2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国家海洋环境监测中心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刘长安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张  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0411-84782709</w:t>
            </w:r>
          </w:p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0411-84783716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caliu@nmemc.gov.cn</w:t>
            </w:r>
          </w:p>
        </w:tc>
      </w:tr>
      <w:t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全国海洋标准化技术委员会海水淡化与综合利用分技术委员会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SAC/TC283/SC7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ind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国家海洋局天津海水淡化与综合利用研究所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武杰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久岚颖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022-87898116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Hs8167@126.com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3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3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3"/>
    <w:link w:val="11"/>
    <w:semiHidden/>
    <w:rPr>
      <w:sz w:val="18"/>
      <w:szCs w:val="18"/>
    </w:rPr>
  </w:style>
  <w:style w:type="character" w:styleId="13">
    <w:name w:val="Hyperlink"/>
    <w:basedOn w:val="3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paragraph" w:customStyle="1" w:styleId="15">
    <w:name w:val="段"/>
    <w:link w:val="1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6">
    <w:name w:val="图表名-JOB"/>
    <w:pPr>
      <w:jc w:val="center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7">
    <w:name w:val="apple-style-span"/>
    <w:basedOn w:val="3"/>
    <w:rPr/>
  </w:style>
  <w:style w:type="character" w:customStyle="1" w:styleId="18">
    <w:name w:val="page number"/>
    <w:basedOn w:val="3"/>
    <w:rPr/>
  </w:style>
  <w:style w:type="character" w:customStyle="1" w:styleId="19">
    <w:name w:val="段 Char Char"/>
    <w:link w:val="15"/>
    <w:semiHidden/>
    <w:rPr>
      <w:rFonts w:ascii="宋体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2966</Words>
  <Characters>16909</Characters>
  <Lines>140</Lines>
  <Paragraphs>39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2006-04-18T13:45:00Z</dcterms:created>
  <dc:creator>周志刚</dc:creator>
  <cp:lastModifiedBy>PC</cp:lastModifiedBy>
  <cp:lastPrinted>2006-04-21T15:32:00Z</cp:lastPrinted>
  <dcterms:modified xsi:type="dcterms:W3CDTF">2017-11-29T07:55:47Z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